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66" w:rsidRDefault="00C96066" w:rsidP="00C9606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C96066" w:rsidRDefault="00C96066" w:rsidP="00C96066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C96066" w:rsidRDefault="00C96066" w:rsidP="00C9606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C96066" w:rsidRDefault="00C96066" w:rsidP="00C96066">
      <w:pPr>
        <w:pStyle w:val="ConsPlusTitle"/>
        <w:jc w:val="center"/>
        <w:rPr>
          <w:sz w:val="28"/>
          <w:szCs w:val="28"/>
        </w:rPr>
      </w:pPr>
    </w:p>
    <w:p w:rsidR="00C96066" w:rsidRDefault="00C96066" w:rsidP="00C9606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96066" w:rsidRDefault="00C96066" w:rsidP="00C96066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9"/>
        <w:gridCol w:w="4941"/>
        <w:gridCol w:w="1925"/>
      </w:tblGrid>
      <w:tr w:rsidR="00DC5CA1" w:rsidTr="00EE7578">
        <w:tc>
          <w:tcPr>
            <w:tcW w:w="2489" w:type="dxa"/>
            <w:hideMark/>
          </w:tcPr>
          <w:p w:rsidR="00DC5CA1" w:rsidRDefault="00DC5CA1">
            <w:pPr>
              <w:pStyle w:val="ConsPlusTitle"/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4941" w:type="dxa"/>
            <w:hideMark/>
          </w:tcPr>
          <w:p w:rsidR="00DC5CA1" w:rsidRDefault="00DC5CA1" w:rsidP="00DC5CA1">
            <w:pPr>
              <w:pStyle w:val="ConsPlusTitle"/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1925" w:type="dxa"/>
          </w:tcPr>
          <w:p w:rsidR="00DC5CA1" w:rsidRDefault="00DC5CA1" w:rsidP="00DC5CA1">
            <w:pPr>
              <w:pStyle w:val="ConsPlusTitle"/>
              <w:spacing w:line="25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№59-381р</w:t>
            </w:r>
          </w:p>
        </w:tc>
      </w:tr>
    </w:tbl>
    <w:p w:rsidR="00C96066" w:rsidRDefault="00C96066" w:rsidP="00C96066">
      <w:pPr>
        <w:widowControl w:val="0"/>
        <w:autoSpaceDE w:val="0"/>
        <w:autoSpaceDN w:val="0"/>
        <w:adjustRightInd w:val="0"/>
        <w:jc w:val="both"/>
      </w:pPr>
    </w:p>
    <w:p w:rsidR="00C96066" w:rsidRDefault="00C96066" w:rsidP="00C960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</w:t>
      </w:r>
      <w:r w:rsidR="00CC3B6C">
        <w:t xml:space="preserve"> Законом Красноярского края от 03.03.2015 «О внесении изменений в статью 2 Закона края от 01.12.2014 №7-2884 «О некоторых вопросах организации органов местного самоуправления в Красноярском крае», </w:t>
      </w:r>
      <w:r>
        <w:t xml:space="preserve">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C96066" w:rsidRDefault="00C96066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1.</w:t>
      </w:r>
      <w:r w:rsidR="009F2C60">
        <w:t>Внести в Устав Пировского района Красноярского края следующие изменения:</w:t>
      </w:r>
    </w:p>
    <w:p w:rsidR="009F2C60" w:rsidRPr="004177F7" w:rsidRDefault="009F2C60" w:rsidP="00C9606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177F7">
        <w:rPr>
          <w:b/>
        </w:rPr>
        <w:t>1) Статью 6 изложить в следующей редакции:</w:t>
      </w:r>
    </w:p>
    <w:p w:rsidR="009F2C60" w:rsidRDefault="009F2C60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«Статья 6. Органы и должностные лица местного самоуправления</w:t>
      </w:r>
    </w:p>
    <w:p w:rsidR="009F2C60" w:rsidRDefault="004C23C3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1.Пировский районный Совет депутатов</w:t>
      </w:r>
      <w:r w:rsidR="00F15ED3">
        <w:t xml:space="preserve"> (далее – Совет депутатов, районный Совет, </w:t>
      </w:r>
      <w:proofErr w:type="gramStart"/>
      <w:r w:rsidR="00F15ED3">
        <w:t xml:space="preserve">Совет) </w:t>
      </w:r>
      <w:r>
        <w:t xml:space="preserve"> –</w:t>
      </w:r>
      <w:proofErr w:type="gramEnd"/>
      <w:r>
        <w:t xml:space="preserve"> представительный орган </w:t>
      </w:r>
      <w:r w:rsidR="00512F93">
        <w:t>местного самоуправления, состоящий из 21 депута</w:t>
      </w:r>
      <w:r w:rsidR="00F15ED3">
        <w:t>та, избираемый на основе всеобщего равного и прямого избирательного права</w:t>
      </w:r>
      <w:r w:rsidR="001C4CBE">
        <w:t xml:space="preserve"> при тайном голосовании</w:t>
      </w:r>
      <w:r w:rsidR="00F15ED3">
        <w:t xml:space="preserve"> сроком на 5 лет (10 депутатов избираются по одномандатным избирательным округам, 11 депутатов избираются по партийным спискам).</w:t>
      </w:r>
    </w:p>
    <w:p w:rsidR="00F15ED3" w:rsidRDefault="00F15ED3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2.Глава Пировского района избирается Пировским районным Советом</w:t>
      </w:r>
      <w:r w:rsidR="00CC3B6C">
        <w:t xml:space="preserve"> открытым голосованием</w:t>
      </w:r>
      <w:r>
        <w:t xml:space="preserve"> из числа кандидатов, представленных конкурсной комиссией по результатам конкурса</w:t>
      </w:r>
      <w:r w:rsidR="00CC3B6C">
        <w:t>,</w:t>
      </w:r>
      <w:r>
        <w:t xml:space="preserve"> и возглавляет местную администрацию.</w:t>
      </w:r>
    </w:p>
    <w:p w:rsidR="00F15ED3" w:rsidRDefault="00F15ED3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3.Администрация Пировского района является исполнительно-распорядительным органом местного самоуправления, подотчетным Совету депутатов.</w:t>
      </w:r>
    </w:p>
    <w:p w:rsidR="00F15ED3" w:rsidRDefault="00F15ED3" w:rsidP="002E7D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4. </w:t>
      </w:r>
      <w:r>
        <w:rPr>
          <w:rFonts w:eastAsiaTheme="minorHAnsi"/>
          <w:color w:val="auto"/>
          <w:lang w:eastAsia="en-US"/>
        </w:rPr>
        <w:t xml:space="preserve">В целях осуществления внешнего муниципального финансового контроля </w:t>
      </w:r>
      <w:r w:rsidR="002E7D3C">
        <w:rPr>
          <w:rFonts w:eastAsiaTheme="minorHAnsi"/>
          <w:color w:val="auto"/>
          <w:lang w:eastAsia="en-US"/>
        </w:rPr>
        <w:t>Совет депутатов муниципального образования</w:t>
      </w:r>
      <w:r>
        <w:rPr>
          <w:rFonts w:eastAsiaTheme="minorHAnsi"/>
          <w:color w:val="auto"/>
          <w:lang w:eastAsia="en-US"/>
        </w:rPr>
        <w:t xml:space="preserve"> вправе образовать контрольно-счетный орган муниципального образования.</w:t>
      </w:r>
      <w:r w:rsidR="002E7D3C">
        <w:rPr>
          <w:rFonts w:eastAsiaTheme="minorHAnsi"/>
          <w:color w:val="auto"/>
          <w:lang w:eastAsia="en-US"/>
        </w:rPr>
        <w:t>»</w:t>
      </w:r>
    </w:p>
    <w:p w:rsidR="002E7D3C" w:rsidRDefault="002E7D3C" w:rsidP="002E7D3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8660B4" w:rsidRDefault="002E7D3C" w:rsidP="008660B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auto"/>
          <w:lang w:eastAsia="en-US"/>
        </w:rPr>
      </w:pPr>
      <w:r w:rsidRPr="004177F7">
        <w:rPr>
          <w:rFonts w:eastAsiaTheme="minorHAnsi"/>
          <w:b/>
          <w:color w:val="auto"/>
          <w:lang w:eastAsia="en-US"/>
        </w:rPr>
        <w:t>2)</w:t>
      </w:r>
      <w:r w:rsidR="008660B4" w:rsidRPr="004177F7">
        <w:rPr>
          <w:rFonts w:eastAsiaTheme="minorHAnsi"/>
          <w:b/>
          <w:color w:val="auto"/>
          <w:lang w:eastAsia="en-US"/>
        </w:rPr>
        <w:t xml:space="preserve"> </w:t>
      </w:r>
      <w:proofErr w:type="gramStart"/>
      <w:r w:rsidR="004177F7" w:rsidRPr="004177F7">
        <w:rPr>
          <w:rFonts w:eastAsiaTheme="minorHAnsi"/>
          <w:b/>
          <w:color w:val="auto"/>
          <w:lang w:eastAsia="en-US"/>
        </w:rPr>
        <w:t>В</w:t>
      </w:r>
      <w:proofErr w:type="gramEnd"/>
      <w:r w:rsidR="004177F7" w:rsidRPr="004177F7">
        <w:rPr>
          <w:rFonts w:eastAsiaTheme="minorHAnsi"/>
          <w:b/>
          <w:color w:val="auto"/>
          <w:lang w:eastAsia="en-US"/>
        </w:rPr>
        <w:t xml:space="preserve"> статье 7:</w:t>
      </w:r>
    </w:p>
    <w:p w:rsidR="004177F7" w:rsidRPr="004177F7" w:rsidRDefault="004177F7" w:rsidP="008660B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в пункте 1 подпункт 1 изложить в следующей редакции:</w:t>
      </w:r>
    </w:p>
    <w:p w:rsidR="004177F7" w:rsidRDefault="004177F7" w:rsidP="004177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</w:t>
      </w:r>
      <w:r w:rsidRPr="004177F7">
        <w:rPr>
          <w:rFonts w:eastAsiaTheme="minorHAnsi"/>
          <w:color w:val="auto"/>
          <w:lang w:eastAsia="en-US"/>
        </w:rPr>
        <w:t>1) составление и рассмотрение проекта бюджета муниципального района,</w:t>
      </w:r>
      <w:r>
        <w:rPr>
          <w:rFonts w:eastAsiaTheme="minorHAnsi"/>
          <w:color w:val="auto"/>
          <w:lang w:eastAsia="en-US"/>
        </w:rPr>
        <w:t xml:space="preserve">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района»;</w:t>
      </w:r>
    </w:p>
    <w:p w:rsidR="002D0168" w:rsidRDefault="002D0168" w:rsidP="004177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Подпункт 21 дополнить подпунктом 21.1 следующего содержания:</w:t>
      </w:r>
    </w:p>
    <w:p w:rsidR="004177F7" w:rsidRDefault="002D016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«21.1.) со</w:t>
      </w:r>
      <w:r w:rsidR="004177F7">
        <w:rPr>
          <w:rFonts w:eastAsiaTheme="minorHAnsi"/>
          <w:color w:val="auto"/>
          <w:lang w:eastAsia="en-US"/>
        </w:rPr>
        <w:t>хранение, использование и популяризация объектов культурного наследия (памятников истории и культуры), находящихс</w:t>
      </w:r>
      <w:r>
        <w:rPr>
          <w:rFonts w:eastAsiaTheme="minorHAnsi"/>
          <w:color w:val="auto"/>
          <w:lang w:eastAsia="en-US"/>
        </w:rPr>
        <w:t xml:space="preserve">я в </w:t>
      </w:r>
      <w:r>
        <w:rPr>
          <w:rFonts w:eastAsiaTheme="minorHAnsi"/>
          <w:color w:val="auto"/>
          <w:lang w:eastAsia="en-US"/>
        </w:rPr>
        <w:lastRenderedPageBreak/>
        <w:t>собственности Пировского</w:t>
      </w:r>
      <w:r w:rsidR="004177F7">
        <w:rPr>
          <w:rFonts w:eastAsiaTheme="minorHAnsi"/>
          <w:color w:val="auto"/>
          <w:lang w:eastAsia="en-US"/>
        </w:rPr>
        <w:t xml:space="preserve">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eastAsiaTheme="minorHAnsi"/>
          <w:color w:val="auto"/>
          <w:lang w:eastAsia="en-US"/>
        </w:rPr>
        <w:t>Пировского района;»;</w:t>
      </w:r>
    </w:p>
    <w:p w:rsidR="006F5808" w:rsidRDefault="006F580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6F5808" w:rsidRDefault="006F580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Подпункт 32) утратил силу;</w:t>
      </w:r>
    </w:p>
    <w:p w:rsidR="006F5808" w:rsidRDefault="006F580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Подпункт 33) утратил силу;</w:t>
      </w:r>
    </w:p>
    <w:p w:rsidR="006F5808" w:rsidRDefault="006F580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6F5808" w:rsidRDefault="006F5808" w:rsidP="002D01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Пункт 1 дополнить подпунктами 38, 39, 40 следующего содержания:</w:t>
      </w:r>
    </w:p>
    <w:p w:rsidR="004177F7" w:rsidRDefault="006F5808" w:rsidP="004177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«38</w:t>
      </w:r>
      <w:r w:rsidR="004177F7">
        <w:rPr>
          <w:rFonts w:eastAsiaTheme="minorHAnsi"/>
          <w:color w:val="auto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4177F7" w:rsidRDefault="006F5808" w:rsidP="004177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39</w:t>
      </w:r>
      <w:r w:rsidR="004177F7">
        <w:rPr>
          <w:rFonts w:eastAsiaTheme="minorHAnsi"/>
          <w:color w:val="auto"/>
          <w:lang w:eastAsia="en-US"/>
        </w:rPr>
        <w:t>) осуществление муниципального земельного контроля на межселенной территории муниципального района;</w:t>
      </w:r>
    </w:p>
    <w:p w:rsidR="004177F7" w:rsidRDefault="006F5808" w:rsidP="004177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40</w:t>
      </w:r>
      <w:r w:rsidR="004177F7">
        <w:rPr>
          <w:rFonts w:eastAsiaTheme="minorHAnsi"/>
          <w:color w:val="auto"/>
          <w:lang w:eastAsia="en-US"/>
        </w:rPr>
        <w:t xml:space="preserve">) организация в соответствии с Федеральным </w:t>
      </w:r>
      <w:hyperlink r:id="rId5" w:history="1">
        <w:r w:rsidR="004177F7">
          <w:rPr>
            <w:rFonts w:eastAsiaTheme="minorHAnsi"/>
            <w:color w:val="0000FF"/>
            <w:lang w:eastAsia="en-US"/>
          </w:rPr>
          <w:t>законом</w:t>
        </w:r>
      </w:hyperlink>
      <w:r w:rsidR="004177F7">
        <w:rPr>
          <w:rFonts w:eastAsiaTheme="minorHAnsi"/>
          <w:color w:val="auto"/>
          <w:lang w:eastAsia="en-US"/>
        </w:rPr>
        <w:t xml:space="preserve"> от 24 </w:t>
      </w:r>
      <w:r>
        <w:rPr>
          <w:rFonts w:eastAsiaTheme="minorHAnsi"/>
          <w:color w:val="auto"/>
          <w:lang w:eastAsia="en-US"/>
        </w:rPr>
        <w:t>июля 2007 года</w:t>
      </w:r>
      <w:r w:rsidR="004177F7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№</w:t>
      </w:r>
      <w:r w:rsidR="004177F7">
        <w:rPr>
          <w:rFonts w:eastAsiaTheme="minorHAnsi"/>
          <w:color w:val="auto"/>
          <w:lang w:eastAsia="en-US"/>
        </w:rPr>
        <w:t>221-ФЗ "О государственном кадастре недвижимости" выполнения комплексных кадастровых работ и утверждение карты-плана территории.</w:t>
      </w:r>
      <w:r>
        <w:rPr>
          <w:rFonts w:eastAsiaTheme="minorHAnsi"/>
          <w:color w:val="auto"/>
          <w:lang w:eastAsia="en-US"/>
        </w:rPr>
        <w:t>»;</w:t>
      </w:r>
    </w:p>
    <w:p w:rsidR="00F15ED3" w:rsidRDefault="00F15ED3" w:rsidP="00C96066">
      <w:pPr>
        <w:widowControl w:val="0"/>
        <w:autoSpaceDE w:val="0"/>
        <w:autoSpaceDN w:val="0"/>
        <w:adjustRightInd w:val="0"/>
        <w:ind w:firstLine="720"/>
        <w:jc w:val="both"/>
      </w:pPr>
    </w:p>
    <w:p w:rsidR="00FE3887" w:rsidRDefault="00FE3887" w:rsidP="00C96066">
      <w:pPr>
        <w:widowControl w:val="0"/>
        <w:autoSpaceDE w:val="0"/>
        <w:autoSpaceDN w:val="0"/>
        <w:adjustRightInd w:val="0"/>
        <w:ind w:firstLine="720"/>
        <w:jc w:val="both"/>
      </w:pPr>
      <w:r>
        <w:t>Пункт 2 изложить в следующей редакции:</w:t>
      </w:r>
    </w:p>
    <w:p w:rsidR="00FE3887" w:rsidRDefault="00FE3887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>«2.</w:t>
      </w:r>
      <w:r>
        <w:rPr>
          <w:rFonts w:eastAsiaTheme="minorHAnsi"/>
          <w:color w:val="auto"/>
          <w:lang w:eastAsia="en-US"/>
        </w:rPr>
        <w:t xml:space="preserve"> Органы местного самоуправления отдельных поселений, входящих в состав Пировского района,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Пировского района в соответствии с Бюджетным </w:t>
      </w:r>
      <w:hyperlink r:id="rId6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color w:val="auto"/>
          <w:lang w:eastAsia="en-US"/>
        </w:rPr>
        <w:t xml:space="preserve"> Российской Федерации.</w:t>
      </w:r>
    </w:p>
    <w:p w:rsidR="00FE3887" w:rsidRDefault="00FE3887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Органы местного самоуправления Пировского района вправе заключать соглашения с органами местного самоуправления отдельных поселений, входящих в состав Пировского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Пировского района в бюджеты соответствующих поселений в соответствии с Бюджетным </w:t>
      </w:r>
      <w:hyperlink r:id="rId7" w:history="1">
        <w:r>
          <w:rPr>
            <w:rFonts w:eastAsiaTheme="minorHAnsi"/>
            <w:color w:val="0000FF"/>
            <w:lang w:eastAsia="en-US"/>
          </w:rPr>
          <w:t>кодексом</w:t>
        </w:r>
      </w:hyperlink>
      <w:r>
        <w:rPr>
          <w:rFonts w:eastAsiaTheme="minorHAnsi"/>
          <w:color w:val="auto"/>
          <w:lang w:eastAsia="en-US"/>
        </w:rPr>
        <w:t xml:space="preserve"> Российской Федерации.»;</w:t>
      </w:r>
    </w:p>
    <w:p w:rsidR="00FE3887" w:rsidRDefault="00FE3887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FE3887" w:rsidRPr="008C02A1" w:rsidRDefault="008C02A1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auto"/>
          <w:lang w:eastAsia="en-US"/>
        </w:rPr>
      </w:pPr>
      <w:proofErr w:type="gramStart"/>
      <w:r w:rsidRPr="008C02A1">
        <w:rPr>
          <w:rFonts w:eastAsiaTheme="minorHAnsi"/>
          <w:b/>
          <w:color w:val="auto"/>
          <w:lang w:eastAsia="en-US"/>
        </w:rPr>
        <w:t>3)</w:t>
      </w:r>
      <w:r w:rsidR="00FE3887" w:rsidRPr="008C02A1">
        <w:rPr>
          <w:rFonts w:eastAsiaTheme="minorHAnsi"/>
          <w:b/>
          <w:color w:val="auto"/>
          <w:lang w:eastAsia="en-US"/>
        </w:rPr>
        <w:t>В</w:t>
      </w:r>
      <w:proofErr w:type="gramEnd"/>
      <w:r w:rsidR="00FE3887" w:rsidRPr="008C02A1">
        <w:rPr>
          <w:rFonts w:eastAsiaTheme="minorHAnsi"/>
          <w:b/>
          <w:color w:val="auto"/>
          <w:lang w:eastAsia="en-US"/>
        </w:rPr>
        <w:t xml:space="preserve"> статье 7.1:</w:t>
      </w:r>
    </w:p>
    <w:p w:rsidR="00FE3887" w:rsidRDefault="00FE3887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В пункте 1</w:t>
      </w:r>
      <w:r w:rsidR="003F2D94">
        <w:rPr>
          <w:rFonts w:eastAsiaTheme="minorHAnsi"/>
          <w:color w:val="auto"/>
          <w:lang w:eastAsia="en-US"/>
        </w:rPr>
        <w:t>, подпункте 5 слово «учреждений» заменить словом «организаций»</w:t>
      </w:r>
      <w:r w:rsidR="001E37A4">
        <w:rPr>
          <w:rFonts w:eastAsiaTheme="minorHAnsi"/>
          <w:color w:val="auto"/>
          <w:lang w:eastAsia="en-US"/>
        </w:rPr>
        <w:t>, слово «профессионального» исключить</w:t>
      </w:r>
      <w:r w:rsidR="003F2D94">
        <w:rPr>
          <w:rFonts w:eastAsiaTheme="minorHAnsi"/>
          <w:color w:val="auto"/>
          <w:lang w:eastAsia="en-US"/>
        </w:rPr>
        <w:t>;</w:t>
      </w:r>
    </w:p>
    <w:p w:rsidR="003F2D94" w:rsidRDefault="003F2D94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3F2D94" w:rsidRDefault="00B56A86" w:rsidP="00FE388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Дополнить пункт 1 подпунктом</w:t>
      </w:r>
      <w:r w:rsidR="003F2D94">
        <w:rPr>
          <w:rFonts w:eastAsiaTheme="minorHAnsi"/>
          <w:color w:val="auto"/>
          <w:lang w:eastAsia="en-US"/>
        </w:rPr>
        <w:t xml:space="preserve"> 10</w:t>
      </w:r>
      <w:r>
        <w:rPr>
          <w:rFonts w:eastAsiaTheme="minorHAnsi"/>
          <w:color w:val="auto"/>
          <w:lang w:eastAsia="en-US"/>
        </w:rPr>
        <w:t xml:space="preserve"> с</w:t>
      </w:r>
      <w:r w:rsidR="003F2D94">
        <w:rPr>
          <w:rFonts w:eastAsiaTheme="minorHAnsi"/>
          <w:color w:val="auto"/>
          <w:lang w:eastAsia="en-US"/>
        </w:rPr>
        <w:t>ледующего содержания:</w:t>
      </w:r>
    </w:p>
    <w:p w:rsidR="004177F7" w:rsidRPr="003F2D94" w:rsidRDefault="003F2D94" w:rsidP="003F2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364F5B">
        <w:rPr>
          <w:rFonts w:eastAsiaTheme="minorHAnsi"/>
          <w:color w:val="auto"/>
          <w:lang w:eastAsia="en-US"/>
        </w:rPr>
        <w:t>«10</w:t>
      </w:r>
      <w:proofErr w:type="gramStart"/>
      <w:r w:rsidRPr="00364F5B">
        <w:rPr>
          <w:rFonts w:eastAsiaTheme="minorHAnsi"/>
          <w:color w:val="auto"/>
          <w:lang w:eastAsia="en-US"/>
        </w:rPr>
        <w:t xml:space="preserve">) </w:t>
      </w:r>
      <w:r>
        <w:rPr>
          <w:rFonts w:eastAsiaTheme="minorHAnsi"/>
          <w:color w:val="auto"/>
          <w:lang w:eastAsia="en-US"/>
        </w:rPr>
        <w:t xml:space="preserve"> создание</w:t>
      </w:r>
      <w:proofErr w:type="gramEnd"/>
      <w:r>
        <w:rPr>
          <w:rFonts w:eastAsiaTheme="minorHAnsi"/>
          <w:color w:val="auto"/>
          <w:lang w:eastAsia="en-US"/>
        </w:rPr>
        <w:t xml:space="preserve">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законами.»;</w:t>
      </w:r>
    </w:p>
    <w:p w:rsidR="00C96066" w:rsidRDefault="00C96066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4) Статью 12 изложить в следующей редакции: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«Статья 12. Глава района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1.Глава Пировского района – высшее должностное лицо Пировского района, наделенное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компетенцией по решению вопросов местного значения, возглавляющее деятельность по осуществлению местного самоуправления на территории Пировского района.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2.Глава Пировского района действует в пределах полномочий, определенных законодательством, настоящим Уставом и решениями</w:t>
      </w:r>
      <w:r w:rsidR="00501DD8">
        <w:rPr>
          <w:rFonts w:ascii="Times New Roman" w:hAnsi="Times New Roman" w:cs="Times New Roman"/>
          <w:sz w:val="28"/>
          <w:szCs w:val="28"/>
        </w:rPr>
        <w:t xml:space="preserve"> Пировского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3.Глава Пировского района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4.Глава Пировского района избирается</w:t>
      </w:r>
      <w:r w:rsidR="00501DD8">
        <w:rPr>
          <w:rFonts w:ascii="Times New Roman" w:hAnsi="Times New Roman" w:cs="Times New Roman"/>
          <w:sz w:val="28"/>
          <w:szCs w:val="28"/>
        </w:rPr>
        <w:t xml:space="preserve"> Пировским районным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501DD8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и возглавляет местную администрацию.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5.Иностранный гражданин может быть избран главой Пировского района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 Главу Пировского района распространяются гарантии, предусмотренные законодательством.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7.Глава Пировского района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законами.»;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Статью 13 изложить в следующей редакции: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13. Срок полномочий Главы Пировского района</w:t>
      </w:r>
    </w:p>
    <w:p w:rsidR="008C02A1" w:rsidRDefault="008C02A1" w:rsidP="008C02A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A1">
        <w:rPr>
          <w:rFonts w:ascii="Times New Roman" w:hAnsi="Times New Roman" w:cs="Times New Roman"/>
          <w:sz w:val="28"/>
          <w:szCs w:val="28"/>
        </w:rPr>
        <w:t xml:space="preserve">1.Срок полномочий </w:t>
      </w:r>
      <w:r>
        <w:rPr>
          <w:rFonts w:ascii="Times New Roman" w:hAnsi="Times New Roman" w:cs="Times New Roman"/>
          <w:sz w:val="28"/>
          <w:szCs w:val="28"/>
        </w:rPr>
        <w:t>Главы Пировского района – 5 лет.</w:t>
      </w: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75393">
        <w:rPr>
          <w:rFonts w:ascii="Times New Roman" w:hAnsi="Times New Roman" w:cs="Times New Roman"/>
          <w:sz w:val="28"/>
          <w:szCs w:val="28"/>
        </w:rPr>
        <w:t>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района.»;</w:t>
      </w:r>
    </w:p>
    <w:p w:rsidR="00B75393" w:rsidRDefault="00B75393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393" w:rsidRPr="005D1ECA" w:rsidRDefault="00B75393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CA">
        <w:rPr>
          <w:rFonts w:ascii="Times New Roman" w:hAnsi="Times New Roman" w:cs="Times New Roman"/>
          <w:b/>
          <w:sz w:val="28"/>
          <w:szCs w:val="28"/>
        </w:rPr>
        <w:tab/>
      </w:r>
      <w:r w:rsidR="00D61D7F" w:rsidRPr="005D1ECA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gramStart"/>
      <w:r w:rsidR="00D61D7F" w:rsidRPr="005D1E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61D7F" w:rsidRPr="005D1ECA">
        <w:rPr>
          <w:rFonts w:ascii="Times New Roman" w:hAnsi="Times New Roman" w:cs="Times New Roman"/>
          <w:b/>
          <w:sz w:val="28"/>
          <w:szCs w:val="28"/>
        </w:rPr>
        <w:t xml:space="preserve"> статье 14:</w:t>
      </w:r>
    </w:p>
    <w:p w:rsidR="00D61D7F" w:rsidRDefault="00D61D7F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Подпункт </w:t>
      </w:r>
      <w:r w:rsidR="00237573">
        <w:rPr>
          <w:rFonts w:ascii="Times New Roman" w:hAnsi="Times New Roman" w:cs="Times New Roman"/>
          <w:sz w:val="28"/>
          <w:szCs w:val="28"/>
        </w:rPr>
        <w:t>14 пункта 2</w:t>
      </w:r>
      <w:r>
        <w:rPr>
          <w:rFonts w:ascii="Times New Roman" w:hAnsi="Times New Roman" w:cs="Times New Roman"/>
          <w:sz w:val="28"/>
          <w:szCs w:val="28"/>
        </w:rPr>
        <w:t xml:space="preserve"> утрати</w:t>
      </w:r>
      <w:r w:rsidR="002375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5D1ECA" w:rsidRDefault="005D1ECA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2.1. слова «, осуществляющего свои полномочия на постоянной основе,» исключить;</w:t>
      </w:r>
    </w:p>
    <w:p w:rsidR="00D61D7F" w:rsidRDefault="00D61D7F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237573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237573" w:rsidRDefault="00237573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«7. В случае досрочного прекращения полномочий Главы района</w:t>
      </w:r>
      <w:r w:rsidR="00FA2F45">
        <w:rPr>
          <w:rFonts w:ascii="Times New Roman" w:hAnsi="Times New Roman" w:cs="Times New Roman"/>
          <w:sz w:val="28"/>
          <w:szCs w:val="28"/>
        </w:rPr>
        <w:t xml:space="preserve"> Совет депутатов избирает нового Главу района из числа кандидатов, представленных конкурсной комиссией</w:t>
      </w:r>
      <w:r w:rsidR="005D1EC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конкурса по </w:t>
      </w:r>
      <w:r w:rsidR="005D1ECA">
        <w:rPr>
          <w:rFonts w:ascii="Times New Roman" w:hAnsi="Times New Roman" w:cs="Times New Roman"/>
          <w:sz w:val="28"/>
          <w:szCs w:val="28"/>
        </w:rPr>
        <w:lastRenderedPageBreak/>
        <w:t>отбору кандидатур на должность Главы Пировского района, установленного Советом депутатов.</w:t>
      </w:r>
      <w:r w:rsidR="00FA2F45">
        <w:rPr>
          <w:rFonts w:ascii="Times New Roman" w:hAnsi="Times New Roman" w:cs="Times New Roman"/>
          <w:sz w:val="28"/>
          <w:szCs w:val="28"/>
        </w:rPr>
        <w:t>»;</w:t>
      </w:r>
    </w:p>
    <w:p w:rsidR="00605EAC" w:rsidRDefault="00605EAC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2.2. подпункт 2 исключить;</w:t>
      </w:r>
    </w:p>
    <w:p w:rsidR="00605EAC" w:rsidRDefault="00605EAC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F55" w:rsidRDefault="00605EAC" w:rsidP="00DD4F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8F7B02">
        <w:rPr>
          <w:rFonts w:ascii="Times New Roman" w:hAnsi="Times New Roman" w:cs="Times New Roman"/>
          <w:sz w:val="28"/>
          <w:szCs w:val="28"/>
        </w:rPr>
        <w:t xml:space="preserve"> </w:t>
      </w:r>
      <w:r w:rsidR="00DD4F55">
        <w:rPr>
          <w:rFonts w:ascii="Times New Roman" w:hAnsi="Times New Roman" w:cs="Times New Roman"/>
          <w:sz w:val="28"/>
          <w:szCs w:val="28"/>
        </w:rPr>
        <w:t>Статью 15 изложить в следующей редакции:</w:t>
      </w:r>
    </w:p>
    <w:p w:rsidR="00DD4F55" w:rsidRDefault="00DD4F55" w:rsidP="00DD4F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15. Полномочия Главы района</w:t>
      </w:r>
    </w:p>
    <w:p w:rsidR="00DD4F55" w:rsidRDefault="00DD4F55" w:rsidP="00DD4F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«1.Глава района:</w:t>
      </w:r>
    </w:p>
    <w:p w:rsidR="00DD4F55" w:rsidRDefault="00DD4F55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D4F55" w:rsidRDefault="00DD4F55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2)подписывает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обнародует решения районного Совета депутатов;</w:t>
      </w:r>
    </w:p>
    <w:p w:rsidR="00DD4F55" w:rsidRDefault="00DD4F55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3)издает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6C92">
        <w:rPr>
          <w:rFonts w:ascii="Times New Roman" w:hAnsi="Times New Roman" w:cs="Times New Roman"/>
          <w:sz w:val="28"/>
          <w:szCs w:val="28"/>
        </w:rPr>
        <w:t xml:space="preserve"> администрации по вопросам местного значения и по вопросам, связанным с осуществлением отдельных государственных полномочий</w:t>
      </w:r>
      <w:r w:rsidR="00B7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распоряжения по вопросам организации деятельности администрации Пировского района;</w:t>
      </w:r>
    </w:p>
    <w:p w:rsidR="00DD4F55" w:rsidRDefault="00DD4F55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органами местного самоуправления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проект местного бюджета (бюджета района) и отчет о его исполнении, проекты решений о корректировке бюджета района и распределении средств, полученных в результате экономии расходов бюджета или превышения его доходов над расходами;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6)заключает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имени администрации района договоры, соглашения;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взаимодействие администрации района с муниципальными учреждениями и муниципальными предприятиями;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контролирует выполнение решений, принятых жителями на местном референдуме, решений Совета депутатов;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9)пре</w:t>
      </w:r>
      <w:r w:rsidR="00BD467C">
        <w:rPr>
          <w:rFonts w:ascii="Times New Roman" w:hAnsi="Times New Roman" w:cs="Times New Roman"/>
          <w:sz w:val="28"/>
          <w:szCs w:val="28"/>
        </w:rPr>
        <w:t>дставляет</w:t>
      </w:r>
      <w:proofErr w:type="gramEnd"/>
      <w:r w:rsidR="00BD467C">
        <w:rPr>
          <w:rFonts w:ascii="Times New Roman" w:hAnsi="Times New Roman" w:cs="Times New Roman"/>
          <w:sz w:val="28"/>
          <w:szCs w:val="28"/>
        </w:rPr>
        <w:t xml:space="preserve"> Совету ежегодный отчет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районной администрации;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граждан должностными лицами администрации района, рассматривает обращения граждан, лично ведет прием граждан;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структуру администрации района;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организует работу с кадрами в администрации района, их аттестацию, переподготовку и повышение квалификации;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на работу и увольнение работников администрации района, применяет к ним меры поощрения и дисциплинарной ответственности;</w:t>
      </w:r>
    </w:p>
    <w:p w:rsidR="000E11C0" w:rsidRDefault="000E11C0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2275FD">
        <w:rPr>
          <w:rFonts w:ascii="Times New Roman" w:hAnsi="Times New Roman" w:cs="Times New Roman"/>
          <w:sz w:val="28"/>
          <w:szCs w:val="28"/>
        </w:rPr>
        <w:t xml:space="preserve"> подконтролен и подотчетен Совету депутатов;</w:t>
      </w:r>
    </w:p>
    <w:p w:rsidR="002275FD" w:rsidRDefault="002275FD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2275FD" w:rsidRDefault="002275FD" w:rsidP="002275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DD4F55" w:rsidRDefault="002275FD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DD4F55">
        <w:rPr>
          <w:rFonts w:ascii="Times New Roman" w:hAnsi="Times New Roman" w:cs="Times New Roman"/>
          <w:sz w:val="28"/>
          <w:szCs w:val="28"/>
        </w:rPr>
        <w:t>)осуществляет</w:t>
      </w:r>
      <w:proofErr w:type="gramEnd"/>
      <w:r w:rsidR="00DD4F55">
        <w:rPr>
          <w:rFonts w:ascii="Times New Roman" w:hAnsi="Times New Roman" w:cs="Times New Roman"/>
          <w:sz w:val="28"/>
          <w:szCs w:val="28"/>
        </w:rPr>
        <w:t xml:space="preserve"> иные полномочия в соответствии с федеральными и краевыми законами, настоящим Уставом, решениями Совета депутатов.</w:t>
      </w:r>
    </w:p>
    <w:p w:rsidR="00DD4F55" w:rsidRDefault="00DD4F55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 района представляет Совету депутатов ежегодные отчеты о результатах своей деятельности и иных подведомственных ему органов местного</w:t>
      </w:r>
      <w:r w:rsidR="00E15174">
        <w:rPr>
          <w:rFonts w:ascii="Times New Roman" w:hAnsi="Times New Roman" w:cs="Times New Roman"/>
          <w:sz w:val="28"/>
          <w:szCs w:val="28"/>
        </w:rPr>
        <w:t xml:space="preserve"> самоуправления, в том числе о решении вопросов, поставленных Советом депутатов.»;</w:t>
      </w:r>
    </w:p>
    <w:p w:rsidR="00E15174" w:rsidRDefault="00E15174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174" w:rsidRDefault="00E15174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16 изложить в следующей редакции:</w:t>
      </w:r>
    </w:p>
    <w:p w:rsidR="00E15174" w:rsidRDefault="00E15174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 Исполнение полномочий главы района</w:t>
      </w:r>
    </w:p>
    <w:p w:rsidR="00E15174" w:rsidRDefault="00E15174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случае досрочного прекращения полномочий Главы района </w:t>
      </w:r>
      <w:r w:rsidR="00C36FC2">
        <w:rPr>
          <w:rFonts w:ascii="Times New Roman" w:hAnsi="Times New Roman" w:cs="Times New Roman"/>
          <w:sz w:val="28"/>
          <w:szCs w:val="28"/>
        </w:rPr>
        <w:t>Совет депутатов избирает нового Главу района из числа кандидатов, представленных конкурсной комиссией в соответствии с Порядком проведения конкурса по отбору кандидатур на должность Главы Пировского района, установленного Советом депутатов. До избрания нового Главы района полномочия Главы района исполняет первый заместитель Главы района, а в случае его отсутствия один из заместителей по решению Совета депутатов.</w:t>
      </w:r>
    </w:p>
    <w:p w:rsidR="00C36FC2" w:rsidRDefault="00C36FC2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случае временного отсутствия Главы района (отпуск, болезнь, командировка и т.д.) его полномочия исполняет первый заместитель или один из заместителей Главы района по распоряжению Главы района.»;</w:t>
      </w:r>
    </w:p>
    <w:p w:rsidR="00C36FC2" w:rsidRDefault="00C36FC2" w:rsidP="00DD4F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6941" w:rsidRDefault="00136941" w:rsidP="0013694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18:</w:t>
      </w:r>
    </w:p>
    <w:p w:rsidR="00136941" w:rsidRDefault="00136941" w:rsidP="0013694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73D9A" w:rsidRDefault="00136941" w:rsidP="0013694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«1.Глава Пировского района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Пировского района предприятиями, учреждениями и организациями</w:t>
      </w:r>
      <w:r w:rsidR="006A6C9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Пировского района.</w:t>
      </w:r>
    </w:p>
    <w:p w:rsidR="00B73D9A" w:rsidRDefault="00B73D9A" w:rsidP="0013694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Пировского района издает постановления и распоряжения по иным вопросам, отнесенным к его компетенции уставом Пировского района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законами.»;</w:t>
      </w:r>
    </w:p>
    <w:p w:rsidR="00B73D9A" w:rsidRDefault="00B73D9A" w:rsidP="0013694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или» исключить;</w:t>
      </w:r>
      <w:r w:rsidR="00AA4806">
        <w:rPr>
          <w:rFonts w:ascii="Times New Roman" w:hAnsi="Times New Roman" w:cs="Times New Roman"/>
          <w:sz w:val="28"/>
          <w:szCs w:val="28"/>
        </w:rPr>
        <w:t xml:space="preserve"> слово «обязаны» заменить словом «обязан»;</w:t>
      </w:r>
    </w:p>
    <w:p w:rsidR="00B73D9A" w:rsidRDefault="00B73D9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D9A" w:rsidRDefault="00B73D9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19:</w:t>
      </w:r>
    </w:p>
    <w:p w:rsidR="00B73D9A" w:rsidRDefault="00B73D9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 изложить в следующей редакции:</w:t>
      </w:r>
    </w:p>
    <w:p w:rsidR="00136941" w:rsidRDefault="00B73D9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«2.Совет депутатов состоит из 21 депутата, избираемых на основе всеобщего равного и прямого избирательного права при тайном голосовании по смешанной пропорционально-мажоритарной системе, при которой 11 депутатов избираются по спискам избирательных объединений по единому избирательному округу, образуемому на территории района, а 10 депутатов по одномандатным избирательным округам в соответствии с федеральными и краевыми законами сроком на 5 лет.»;</w:t>
      </w:r>
      <w:r w:rsidR="006A6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9A" w:rsidRDefault="00B73D9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D3A" w:rsidRDefault="008B3D3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20:</w:t>
      </w:r>
    </w:p>
    <w:p w:rsidR="008B3D3A" w:rsidRDefault="008B3D3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 изложить в следующей редакции:</w:t>
      </w:r>
    </w:p>
    <w:p w:rsidR="008B3D3A" w:rsidRDefault="008B3D3A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«1.Работу Совета депутатов организует его председатель,</w:t>
      </w:r>
      <w:r w:rsidR="00E654C5">
        <w:rPr>
          <w:rFonts w:ascii="Times New Roman" w:hAnsi="Times New Roman" w:cs="Times New Roman"/>
          <w:sz w:val="28"/>
          <w:szCs w:val="28"/>
        </w:rPr>
        <w:t xml:space="preserve"> который избирается из числа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654C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E654C5">
        <w:rPr>
          <w:rFonts w:ascii="Times New Roman" w:hAnsi="Times New Roman" w:cs="Times New Roman"/>
          <w:sz w:val="28"/>
          <w:szCs w:val="28"/>
        </w:rPr>
        <w:t>данного состава</w:t>
      </w:r>
      <w:r>
        <w:rPr>
          <w:rFonts w:ascii="Times New Roman" w:hAnsi="Times New Roman" w:cs="Times New Roman"/>
          <w:sz w:val="28"/>
          <w:szCs w:val="28"/>
        </w:rPr>
        <w:t>. Порядок избрания председателя определяется Регламентом Совета депутатов</w:t>
      </w:r>
      <w:r w:rsidR="00E654C5">
        <w:rPr>
          <w:rFonts w:ascii="Times New Roman" w:hAnsi="Times New Roman" w:cs="Times New Roman"/>
          <w:sz w:val="28"/>
          <w:szCs w:val="28"/>
        </w:rPr>
        <w:t>.»;</w:t>
      </w:r>
    </w:p>
    <w:p w:rsidR="00E654C5" w:rsidRDefault="00E654C5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315">
        <w:rPr>
          <w:rFonts w:ascii="Times New Roman" w:hAnsi="Times New Roman" w:cs="Times New Roman"/>
          <w:sz w:val="28"/>
          <w:szCs w:val="28"/>
        </w:rPr>
        <w:t>В пункте 4 слова «, подписывает решения районного Совета депутатов» исключить;</w:t>
      </w:r>
    </w:p>
    <w:p w:rsidR="00D22315" w:rsidRDefault="00D22315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315" w:rsidRDefault="00D22315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7760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="005177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7760">
        <w:rPr>
          <w:rFonts w:ascii="Times New Roman" w:hAnsi="Times New Roman" w:cs="Times New Roman"/>
          <w:sz w:val="28"/>
          <w:szCs w:val="28"/>
        </w:rPr>
        <w:t xml:space="preserve"> статье 22:</w:t>
      </w:r>
    </w:p>
    <w:p w:rsidR="00517760" w:rsidRDefault="00517760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 подпункте 12 слова «и руководителя администрации района» исключить;</w:t>
      </w:r>
    </w:p>
    <w:p w:rsidR="00517760" w:rsidRDefault="00517760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 подпункт 20 изложить в следующей редакции:</w:t>
      </w:r>
    </w:p>
    <w:p w:rsidR="00517760" w:rsidRDefault="00517760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«20) Совет депутатов заслушивает отчеты главы района о результатах его деятельности, деятельности администрации и иных подведомственных администрации района органов местного самоуправления, в том числе о решении вопросов, поставленных Советом депутатов.»;</w:t>
      </w:r>
    </w:p>
    <w:p w:rsidR="00517760" w:rsidRDefault="00517760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760" w:rsidRDefault="00517760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059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="007250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5059">
        <w:rPr>
          <w:rFonts w:ascii="Times New Roman" w:hAnsi="Times New Roman" w:cs="Times New Roman"/>
          <w:sz w:val="28"/>
          <w:szCs w:val="28"/>
        </w:rPr>
        <w:t xml:space="preserve"> статье 25: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 изложить в следующей редакции: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«3.Совет вправе заслушать отчет заместителей Главы района, других должностных лиц администрации района об исполнении полномочий по решению вопросов местного значения не реже одного раза в год.»;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26: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4 изложить в следующей редакции: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«4.Решения Совета депутатов,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</w:t>
      </w:r>
      <w:r w:rsidR="00FF53A9">
        <w:rPr>
          <w:rFonts w:ascii="Times New Roman" w:hAnsi="Times New Roman" w:cs="Times New Roman"/>
          <w:sz w:val="28"/>
          <w:szCs w:val="28"/>
        </w:rPr>
        <w:t>утатов</w:t>
      </w:r>
      <w:r w:rsidR="00274F68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района</w:t>
      </w:r>
      <w:r w:rsidR="00FF53A9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района</w:t>
      </w:r>
      <w:r w:rsidR="00870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5059" w:rsidRDefault="00725059" w:rsidP="00B73D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1C0" w:rsidRDefault="00D33F5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</w:t>
      </w:r>
      <w:r w:rsidR="002275FD">
        <w:rPr>
          <w:rFonts w:ascii="Times New Roman" w:hAnsi="Times New Roman" w:cs="Times New Roman"/>
          <w:sz w:val="28"/>
          <w:szCs w:val="28"/>
        </w:rPr>
        <w:t>Статьи 29.1, 29.2, 29.3 исключить;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30: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 изложить в следующей редакции: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«2.Должностные лица администрации назначаются и увольняются с должности Главой района.»;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 изложить в следующей редакции: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«3.Глава района распределяет обязанности между работниками администрации.»;</w:t>
      </w: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5FD" w:rsidRDefault="002275FD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CA2">
        <w:rPr>
          <w:rFonts w:ascii="Times New Roman" w:hAnsi="Times New Roman" w:cs="Times New Roman"/>
          <w:sz w:val="28"/>
          <w:szCs w:val="28"/>
        </w:rPr>
        <w:t xml:space="preserve">17) </w:t>
      </w:r>
      <w:proofErr w:type="gramStart"/>
      <w:r w:rsidR="006C2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CA2">
        <w:rPr>
          <w:rFonts w:ascii="Times New Roman" w:hAnsi="Times New Roman" w:cs="Times New Roman"/>
          <w:sz w:val="28"/>
          <w:szCs w:val="28"/>
        </w:rPr>
        <w:t xml:space="preserve"> статье 31:</w:t>
      </w:r>
    </w:p>
    <w:p w:rsidR="006C2CA2" w:rsidRDefault="006C2CA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 подпункте 10 слова «и главы района» исключить;</w:t>
      </w:r>
    </w:p>
    <w:p w:rsidR="006C2CA2" w:rsidRDefault="006C2CA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 исключить;</w:t>
      </w:r>
    </w:p>
    <w:p w:rsidR="006C2CA2" w:rsidRDefault="006C2CA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CA2" w:rsidRDefault="006C2CA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31.2:</w:t>
      </w:r>
    </w:p>
    <w:p w:rsidR="006C2CA2" w:rsidRDefault="001E37A4" w:rsidP="001E37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6C2CA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6C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37A4" w:rsidRDefault="001E37A4" w:rsidP="001E37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«3.Главным муниципальным инспектором является Глава района, к полномочиям которого относится:</w:t>
      </w:r>
    </w:p>
    <w:p w:rsidR="001E37A4" w:rsidRPr="001E37A4" w:rsidRDefault="001E37A4" w:rsidP="001E37A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инспекторам обязательных для исполнения указаний;</w:t>
      </w:r>
    </w:p>
    <w:p w:rsidR="00481BC3" w:rsidRDefault="001E37A4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2)привлечение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научно-исследовательских, проектно-изыскательских и других организаций для проведения соответствующих анализов</w:t>
      </w:r>
      <w:r w:rsidR="00481BC3">
        <w:rPr>
          <w:rFonts w:ascii="Times New Roman" w:hAnsi="Times New Roman" w:cs="Times New Roman"/>
          <w:sz w:val="28"/>
          <w:szCs w:val="28"/>
        </w:rPr>
        <w:t>, проб, осмотров и подготовки заключений, связанных с предметом проводимой проверки;</w:t>
      </w:r>
    </w:p>
    <w:p w:rsidR="00481BC3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3)издание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распоряжений о проведении мероприятий по муниципальному контролю.</w:t>
      </w:r>
    </w:p>
    <w:p w:rsidR="00481BC3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4.Муниципальные служащие при проведении мероприятий по муниципальному контролю являются муниципальными инспекторами к полномочиям которых относится:</w:t>
      </w:r>
    </w:p>
    <w:p w:rsidR="00481BC3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481BC3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– граждане), а также юридическим лицам;</w:t>
      </w:r>
    </w:p>
    <w:p w:rsidR="00481BC3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05538" w:rsidRDefault="00481BC3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4)принятие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</w:t>
      </w:r>
      <w:r w:rsidR="00205538">
        <w:rPr>
          <w:rFonts w:ascii="Times New Roman" w:hAnsi="Times New Roman" w:cs="Times New Roman"/>
          <w:sz w:val="28"/>
          <w:szCs w:val="28"/>
        </w:rPr>
        <w:t xml:space="preserve"> (памятники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05538" w:rsidRDefault="00205538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37A4" w:rsidRDefault="00205538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актами.»;</w:t>
      </w:r>
      <w:r w:rsidR="00481BC3">
        <w:rPr>
          <w:rFonts w:ascii="Times New Roman" w:hAnsi="Times New Roman" w:cs="Times New Roman"/>
          <w:sz w:val="28"/>
          <w:szCs w:val="28"/>
        </w:rPr>
        <w:t xml:space="preserve"> </w:t>
      </w:r>
      <w:r w:rsidR="001E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A2" w:rsidRDefault="001E37A4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A2" w:rsidRDefault="006C2CA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E22">
        <w:rPr>
          <w:rFonts w:ascii="Times New Roman" w:hAnsi="Times New Roman" w:cs="Times New Roman"/>
          <w:sz w:val="28"/>
          <w:szCs w:val="28"/>
        </w:rPr>
        <w:t xml:space="preserve">19) </w:t>
      </w:r>
      <w:proofErr w:type="gramStart"/>
      <w:r w:rsidR="0073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2E22">
        <w:rPr>
          <w:rFonts w:ascii="Times New Roman" w:hAnsi="Times New Roman" w:cs="Times New Roman"/>
          <w:sz w:val="28"/>
          <w:szCs w:val="28"/>
        </w:rPr>
        <w:t xml:space="preserve"> статье 34.1:</w:t>
      </w:r>
    </w:p>
    <w:p w:rsidR="00732E22" w:rsidRDefault="00732E2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 изложить в следующей редакции:</w:t>
      </w:r>
    </w:p>
    <w:p w:rsidR="00732E22" w:rsidRDefault="00732E2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«1.Для организации подготовки и проведения муниципальных выборов, местного референдума, голосования по отзыву депутата, голосования по вопросам изменения границ Пировского района, преобразования Пировского района формируется Избирательная комиссия Пировского района.»;</w:t>
      </w:r>
    </w:p>
    <w:p w:rsidR="00732E22" w:rsidRDefault="00732E2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6 абзаце пятом слова «главы муниципального образования» исключить;</w:t>
      </w:r>
    </w:p>
    <w:p w:rsidR="00732E22" w:rsidRDefault="00732E22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6 абзац шестой исключить;</w:t>
      </w:r>
    </w:p>
    <w:p w:rsidR="001B38BB" w:rsidRDefault="001B38BB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8BB" w:rsidRDefault="001B38BB" w:rsidP="002275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38:</w:t>
      </w:r>
    </w:p>
    <w:p w:rsidR="001B38BB" w:rsidRDefault="001B38BB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пункте 2 подпункте </w:t>
      </w:r>
      <w:r w:rsidRPr="001B38BB">
        <w:rPr>
          <w:rFonts w:ascii="Times New Roman" w:hAnsi="Times New Roman" w:cs="Times New Roman"/>
          <w:sz w:val="28"/>
          <w:szCs w:val="28"/>
        </w:rPr>
        <w:t xml:space="preserve">3 </w:t>
      </w:r>
      <w:r w:rsidRPr="001B3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"проекты планировки территорий и проекты межевания территорий," дополнить словами "за исключением случаев, предусмотренных Градостроительным </w:t>
      </w:r>
      <w:hyperlink r:id="rId8" w:history="1">
        <w:r w:rsidRPr="001B38B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="00BA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Федерации,";</w:t>
      </w: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="00AD671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 43:</w:t>
      </w: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пункте 2 слова «руководителя администрации района» заменить словами «Главы района»;</w:t>
      </w:r>
    </w:p>
    <w:p w:rsidR="00205538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A487F" w:rsidRDefault="00BA487F" w:rsidP="00205538">
      <w:pPr>
        <w:pStyle w:val="ConsNormal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D671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2055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</w:t>
      </w:r>
      <w:r w:rsidR="00205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</w:t>
      </w:r>
      <w:r w:rsidR="00AD671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 51:</w:t>
      </w:r>
    </w:p>
    <w:p w:rsidR="00BA487F" w:rsidRDefault="00BA487F" w:rsidP="001B38BB">
      <w:pPr>
        <w:pStyle w:val="Con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Слова «</w:t>
      </w:r>
      <w:r w:rsidR="00053EF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администрации района» заменить словами «Главы района»;</w:t>
      </w:r>
    </w:p>
    <w:p w:rsidR="00053EF5" w:rsidRDefault="00053EF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538" w:rsidRDefault="00205538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53.1:</w:t>
      </w:r>
    </w:p>
    <w:p w:rsidR="00205538" w:rsidRDefault="00205538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Подпункт 1.3. пункта 1 изложить в следующей редакции:</w:t>
      </w:r>
    </w:p>
    <w:p w:rsidR="00205538" w:rsidRDefault="00205538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1.3)</w:t>
      </w:r>
      <w:r w:rsidR="00F4286F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="00F4286F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538" w:rsidRDefault="00205538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EF5" w:rsidRDefault="00053EF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54:</w:t>
      </w:r>
    </w:p>
    <w:p w:rsidR="00053EF5" w:rsidRDefault="00053EF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втором слова «главу района» исключить;</w:t>
      </w:r>
    </w:p>
    <w:p w:rsidR="00053EF5" w:rsidRDefault="00053EF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6B5" w:rsidRDefault="00053EF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1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F98">
        <w:rPr>
          <w:rFonts w:ascii="Times New Roman" w:hAnsi="Times New Roman" w:cs="Times New Roman"/>
          <w:sz w:val="28"/>
          <w:szCs w:val="28"/>
        </w:rPr>
        <w:t xml:space="preserve"> статье 56</w:t>
      </w:r>
      <w:r w:rsidR="009056B5">
        <w:rPr>
          <w:rFonts w:ascii="Times New Roman" w:hAnsi="Times New Roman" w:cs="Times New Roman"/>
          <w:sz w:val="28"/>
          <w:szCs w:val="28"/>
        </w:rPr>
        <w:t>:</w:t>
      </w: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5 абзац первый изложить в следующей редакции:</w:t>
      </w: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«5.Изменения и дополнения, внесенные в устав Пировского района и изменяющие структуру органов местного самоуправления, полномочия органов местного самоуправления вступают в силу после истечения срока полномочий представительного органа Пировского района, принявшего муниципальный нормативный правовой акт о внесении в устав указанных изменений и дополнений.»;</w:t>
      </w: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57:</w:t>
      </w: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 «руководитель администрации района» заменить словами «Глава района»;</w:t>
      </w:r>
    </w:p>
    <w:p w:rsidR="009056B5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684" w:rsidRDefault="009056B5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67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84">
        <w:rPr>
          <w:rFonts w:ascii="Times New Roman" w:hAnsi="Times New Roman" w:cs="Times New Roman"/>
          <w:sz w:val="28"/>
          <w:szCs w:val="28"/>
        </w:rPr>
        <w:t>статье 58:</w:t>
      </w:r>
    </w:p>
    <w:p w:rsidR="00FE4684" w:rsidRDefault="00FE4684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изложить в следующей редакции:</w:t>
      </w:r>
    </w:p>
    <w:p w:rsidR="002B6FB9" w:rsidRDefault="00FE4684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«5.Положения пункта 1 статьи 6, пунктов 1 и 4 статьи 12, статьи 13, статьи 15, статьи 16, пункта 1 статьи 18 настоящего Устава в редакции решения от </w:t>
      </w:r>
      <w:r w:rsidR="00DC5CA1">
        <w:rPr>
          <w:rFonts w:ascii="Times New Roman" w:hAnsi="Times New Roman" w:cs="Times New Roman"/>
          <w:sz w:val="28"/>
          <w:szCs w:val="28"/>
        </w:rPr>
        <w:t>28.04.</w:t>
      </w:r>
      <w:r w:rsidR="002B6FB9">
        <w:rPr>
          <w:rFonts w:ascii="Times New Roman" w:hAnsi="Times New Roman" w:cs="Times New Roman"/>
          <w:sz w:val="28"/>
          <w:szCs w:val="28"/>
        </w:rPr>
        <w:t>2015 года №</w:t>
      </w:r>
      <w:r w:rsidR="00DC5CA1">
        <w:rPr>
          <w:rFonts w:ascii="Times New Roman" w:hAnsi="Times New Roman" w:cs="Times New Roman"/>
          <w:sz w:val="28"/>
          <w:szCs w:val="28"/>
        </w:rPr>
        <w:t>59-381р</w:t>
      </w:r>
      <w:r w:rsidR="002B6F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Устав» применяются в отношении порядка избрания главы Пировского района после истечения срока полномочий главы Пировского района, избранного до дня вступления в силу Закона Красноярского края от 01.12.2014 №7-2884 «о некоторых вопросах организации органов местного самоуправления в Красноярском крае.»;</w:t>
      </w:r>
    </w:p>
    <w:p w:rsidR="002B6FB9" w:rsidRDefault="00CA6FEE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6, 7</w:t>
      </w:r>
      <w:r w:rsidR="002B6FB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B6FB9" w:rsidRDefault="002B6FB9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6E62" w:rsidRPr="00364F5B">
        <w:rPr>
          <w:rFonts w:ascii="Times New Roman" w:hAnsi="Times New Roman" w:cs="Times New Roman"/>
          <w:sz w:val="28"/>
          <w:szCs w:val="28"/>
        </w:rPr>
        <w:t>Дополнить статью п</w:t>
      </w:r>
      <w:r w:rsidRPr="00364F5B">
        <w:rPr>
          <w:rFonts w:ascii="Times New Roman" w:hAnsi="Times New Roman" w:cs="Times New Roman"/>
          <w:sz w:val="28"/>
          <w:szCs w:val="28"/>
        </w:rPr>
        <w:t>ункт</w:t>
      </w:r>
      <w:r w:rsidR="00656E62" w:rsidRPr="00364F5B">
        <w:rPr>
          <w:rFonts w:ascii="Times New Roman" w:hAnsi="Times New Roman" w:cs="Times New Roman"/>
          <w:sz w:val="28"/>
          <w:szCs w:val="28"/>
        </w:rPr>
        <w:t>ами 10, 11</w:t>
      </w:r>
      <w:r w:rsidRPr="00364F5B">
        <w:rPr>
          <w:rFonts w:ascii="Times New Roman" w:hAnsi="Times New Roman" w:cs="Times New Roman"/>
          <w:sz w:val="28"/>
          <w:szCs w:val="28"/>
        </w:rPr>
        <w:t xml:space="preserve"> </w:t>
      </w:r>
      <w:r w:rsidR="00AE080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364F5B">
        <w:rPr>
          <w:rFonts w:ascii="Times New Roman" w:hAnsi="Times New Roman" w:cs="Times New Roman"/>
          <w:sz w:val="28"/>
          <w:szCs w:val="28"/>
        </w:rPr>
        <w:t>:</w:t>
      </w:r>
    </w:p>
    <w:p w:rsidR="00CA6FEE" w:rsidRDefault="00656E62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«10</w:t>
      </w:r>
      <w:r w:rsidR="002B6FB9">
        <w:rPr>
          <w:rFonts w:ascii="Times New Roman" w:hAnsi="Times New Roman" w:cs="Times New Roman"/>
          <w:sz w:val="28"/>
          <w:szCs w:val="28"/>
        </w:rPr>
        <w:t>. Положения пункта 2 статьи 19 настоящего Устава применяются к районному Совету депутатов, избранному после вступления в силу</w:t>
      </w:r>
      <w:r w:rsidR="00F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4F11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Пировского районного Совета депутатов от 28.04.2015 №59-381р</w:t>
      </w:r>
      <w:r w:rsidR="00F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74F11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Пировского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F5" w:rsidRDefault="00656E62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CA6FEE">
        <w:rPr>
          <w:rFonts w:ascii="Times New Roman" w:hAnsi="Times New Roman" w:cs="Times New Roman"/>
          <w:sz w:val="28"/>
          <w:szCs w:val="28"/>
        </w:rPr>
        <w:t>.Подпункт 21.1 пункта 1 статьи 7 вступает в силу с 01 января 2016 года.».</w:t>
      </w:r>
      <w:r w:rsidR="009056B5">
        <w:rPr>
          <w:rFonts w:ascii="Times New Roman" w:hAnsi="Times New Roman" w:cs="Times New Roman"/>
          <w:sz w:val="28"/>
          <w:szCs w:val="28"/>
        </w:rPr>
        <w:t xml:space="preserve"> </w:t>
      </w:r>
      <w:r w:rsidR="0005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B9" w:rsidRDefault="00CA6FEE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B6FB9" w:rsidRDefault="002B6FB9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исполнением решения оставляю за собой.</w:t>
      </w:r>
    </w:p>
    <w:p w:rsidR="002B6FB9" w:rsidRDefault="002B6FB9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о внесении изменений и дополнений в Устав Пировского района подлежит официальному опубликованию после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2B6FB9" w:rsidRDefault="002B6FB9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</w:t>
      </w:r>
      <w:r w:rsidR="008D72DD">
        <w:rPr>
          <w:rFonts w:ascii="Times New Roman" w:hAnsi="Times New Roman" w:cs="Times New Roman"/>
          <w:sz w:val="28"/>
          <w:szCs w:val="28"/>
        </w:rPr>
        <w:t xml:space="preserve"> со дня его поступления из Управления Министерства юстиции Российской Федерации по Красноярскому краю.</w:t>
      </w:r>
    </w:p>
    <w:p w:rsidR="008D72DD" w:rsidRDefault="008D72DD" w:rsidP="001B38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2A1" w:rsidRPr="008D72DD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2A1" w:rsidRDefault="008C02A1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6066" w:rsidRPr="00C96066" w:rsidTr="00C96066">
        <w:tc>
          <w:tcPr>
            <w:tcW w:w="4672" w:type="dxa"/>
          </w:tcPr>
          <w:p w:rsidR="00C96066" w:rsidRPr="00C96066" w:rsidRDefault="00C96066" w:rsidP="00C9606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066">
              <w:rPr>
                <w:rFonts w:ascii="Times New Roman" w:hAnsi="Times New Roman" w:cs="Times New Roman"/>
                <w:sz w:val="28"/>
                <w:szCs w:val="28"/>
              </w:rPr>
              <w:t>Глава Пировского района</w:t>
            </w:r>
          </w:p>
        </w:tc>
        <w:tc>
          <w:tcPr>
            <w:tcW w:w="4673" w:type="dxa"/>
          </w:tcPr>
          <w:p w:rsidR="00C96066" w:rsidRPr="00C96066" w:rsidRDefault="00C96066" w:rsidP="00C96066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066">
              <w:rPr>
                <w:rFonts w:ascii="Times New Roman" w:hAnsi="Times New Roman" w:cs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C96066" w:rsidRDefault="00C96066" w:rsidP="00C9606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066" w:rsidRDefault="00C96066" w:rsidP="00C9606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4D0"/>
    <w:multiLevelType w:val="hybridMultilevel"/>
    <w:tmpl w:val="2CA88070"/>
    <w:lvl w:ilvl="0" w:tplc="BC7A3A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F06013"/>
    <w:multiLevelType w:val="hybridMultilevel"/>
    <w:tmpl w:val="5148954E"/>
    <w:lvl w:ilvl="0" w:tplc="D168FD06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AE1857"/>
    <w:multiLevelType w:val="hybridMultilevel"/>
    <w:tmpl w:val="4F587436"/>
    <w:lvl w:ilvl="0" w:tplc="4EE89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76573"/>
    <w:multiLevelType w:val="hybridMultilevel"/>
    <w:tmpl w:val="9EA6DC48"/>
    <w:lvl w:ilvl="0" w:tplc="9E34DA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5"/>
    <w:rsid w:val="00053EF5"/>
    <w:rsid w:val="000E11C0"/>
    <w:rsid w:val="00136941"/>
    <w:rsid w:val="001B38BB"/>
    <w:rsid w:val="001C4CBE"/>
    <w:rsid w:val="001E37A4"/>
    <w:rsid w:val="00205538"/>
    <w:rsid w:val="002275FD"/>
    <w:rsid w:val="00237573"/>
    <w:rsid w:val="002651F6"/>
    <w:rsid w:val="00274F68"/>
    <w:rsid w:val="002B6FB9"/>
    <w:rsid w:val="002D0168"/>
    <w:rsid w:val="002E7D3C"/>
    <w:rsid w:val="00364F5B"/>
    <w:rsid w:val="003F2D94"/>
    <w:rsid w:val="004177F7"/>
    <w:rsid w:val="00481BC3"/>
    <w:rsid w:val="004C23C3"/>
    <w:rsid w:val="00501DD8"/>
    <w:rsid w:val="00512F93"/>
    <w:rsid w:val="00517760"/>
    <w:rsid w:val="005D1ECA"/>
    <w:rsid w:val="00605EAC"/>
    <w:rsid w:val="00656E62"/>
    <w:rsid w:val="00680A2F"/>
    <w:rsid w:val="006A6C92"/>
    <w:rsid w:val="006C2CA2"/>
    <w:rsid w:val="006F5808"/>
    <w:rsid w:val="007045BC"/>
    <w:rsid w:val="00725059"/>
    <w:rsid w:val="00732E22"/>
    <w:rsid w:val="007341A7"/>
    <w:rsid w:val="0080461D"/>
    <w:rsid w:val="00822715"/>
    <w:rsid w:val="008449F9"/>
    <w:rsid w:val="008516F2"/>
    <w:rsid w:val="008660B4"/>
    <w:rsid w:val="008706F8"/>
    <w:rsid w:val="008B3D3A"/>
    <w:rsid w:val="008C02A1"/>
    <w:rsid w:val="008D72DD"/>
    <w:rsid w:val="008F7B02"/>
    <w:rsid w:val="009056B5"/>
    <w:rsid w:val="009F2C60"/>
    <w:rsid w:val="00A75366"/>
    <w:rsid w:val="00AA4806"/>
    <w:rsid w:val="00AD671B"/>
    <w:rsid w:val="00AE080E"/>
    <w:rsid w:val="00AF4040"/>
    <w:rsid w:val="00B56A86"/>
    <w:rsid w:val="00B73D9A"/>
    <w:rsid w:val="00B75393"/>
    <w:rsid w:val="00BA487F"/>
    <w:rsid w:val="00BB407A"/>
    <w:rsid w:val="00BD467C"/>
    <w:rsid w:val="00C36FC2"/>
    <w:rsid w:val="00C96066"/>
    <w:rsid w:val="00CA6FEE"/>
    <w:rsid w:val="00CC3B6C"/>
    <w:rsid w:val="00D22315"/>
    <w:rsid w:val="00D33F53"/>
    <w:rsid w:val="00D61D7F"/>
    <w:rsid w:val="00D754D9"/>
    <w:rsid w:val="00DC5CA1"/>
    <w:rsid w:val="00DD4F55"/>
    <w:rsid w:val="00E15174"/>
    <w:rsid w:val="00E415E5"/>
    <w:rsid w:val="00E654C5"/>
    <w:rsid w:val="00E91F98"/>
    <w:rsid w:val="00F15ED3"/>
    <w:rsid w:val="00F25313"/>
    <w:rsid w:val="00F4286F"/>
    <w:rsid w:val="00F74F11"/>
    <w:rsid w:val="00FA2F45"/>
    <w:rsid w:val="00FE3887"/>
    <w:rsid w:val="00FE4684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E436-A3FA-4700-9607-EDE97D4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066"/>
    <w:rPr>
      <w:color w:val="0000FF"/>
      <w:u w:val="single"/>
    </w:rPr>
  </w:style>
  <w:style w:type="paragraph" w:customStyle="1" w:styleId="ConsNormal">
    <w:name w:val="ConsNormal"/>
    <w:rsid w:val="00C96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C9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F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E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ABDD2DDACE56806F4F41B94618C37A20FB18B7487C7D862D0A8743B6A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1B4FEB9AEC6543CE04A020A00F6ABA83FB5E06D1DW1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4281929C12A462A33A68E871957932C1B4FEB9AEC6543CE04A020A00F6ABA83FB5E06D1DW1VEI" TargetMode="External"/><Relationship Id="rId5" Type="http://schemas.openxmlformats.org/officeDocument/2006/relationships/hyperlink" Target="consultantplus://offline/ref=030159BD52B29521DC33727B46F91A43B8E453EB450E3344229971C3B09E18BFDF2B901F372AK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28</cp:revision>
  <cp:lastPrinted>2015-05-26T02:43:00Z</cp:lastPrinted>
  <dcterms:created xsi:type="dcterms:W3CDTF">2015-03-18T04:14:00Z</dcterms:created>
  <dcterms:modified xsi:type="dcterms:W3CDTF">2015-05-26T02:47:00Z</dcterms:modified>
</cp:coreProperties>
</file>