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812" w:rsidRDefault="009A1812" w:rsidP="009A181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РОССИЙСКАЯ  ФЕДЕРАЦИЯ</w:t>
      </w:r>
    </w:p>
    <w:p w:rsidR="009A1812" w:rsidRDefault="009A1812" w:rsidP="009A1812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 w:cs="Times New Roman"/>
          <w:b/>
          <w:sz w:val="28"/>
          <w:szCs w:val="28"/>
        </w:rPr>
        <w:br/>
        <w:t>ПИРОВСКИЙ РАЙОН</w:t>
      </w:r>
      <w:r>
        <w:rPr>
          <w:rFonts w:ascii="Times New Roman" w:hAnsi="Times New Roman" w:cs="Times New Roman"/>
          <w:b/>
          <w:sz w:val="28"/>
          <w:szCs w:val="28"/>
        </w:rPr>
        <w:br/>
        <w:t>АДМИНИСТРАЦИЯ БУШУЙСКОГО СЕЛЬСОВЕТА</w:t>
      </w:r>
    </w:p>
    <w:p w:rsidR="009A1812" w:rsidRPr="009A1812" w:rsidRDefault="009A1812" w:rsidP="009A1812">
      <w:pPr>
        <w:shd w:val="clear" w:color="auto" w:fill="FFFFFF" w:themeFill="background1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9A1812">
        <w:rPr>
          <w:rFonts w:ascii="Times New Roman" w:eastAsia="Times New Roman" w:hAnsi="Times New Roman" w:cs="Times New Roman"/>
          <w:b/>
          <w:bCs/>
          <w:sz w:val="32"/>
          <w:szCs w:val="32"/>
          <w:bdr w:val="none" w:sz="0" w:space="0" w:color="auto" w:frame="1"/>
          <w:lang w:eastAsia="ru-RU"/>
        </w:rPr>
        <w:t>ПОСТАНОВЛЕНИЕ</w:t>
      </w:r>
    </w:p>
    <w:p w:rsidR="00E94961" w:rsidRPr="009A1812" w:rsidRDefault="009A1812" w:rsidP="009A181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21 января 2015 года                             с</w:t>
      </w:r>
      <w:proofErr w:type="gramStart"/>
      <w:r w:rsidRP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.Б</w:t>
      </w:r>
      <w:proofErr w:type="gramEnd"/>
      <w:r w:rsidRP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ушуй                                    № 05п</w:t>
      </w:r>
    </w:p>
    <w:tbl>
      <w:tblPr>
        <w:tblW w:w="1053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6180"/>
        <w:gridCol w:w="4350"/>
      </w:tblGrid>
      <w:tr w:rsidR="00E94961" w:rsidRPr="009A1812" w:rsidTr="00E94961">
        <w:trPr>
          <w:tblCellSpacing w:w="0" w:type="dxa"/>
        </w:trPr>
        <w:tc>
          <w:tcPr>
            <w:tcW w:w="618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4961" w:rsidRPr="009A1812" w:rsidRDefault="00E94961" w:rsidP="009A1812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Положения о дисциплинарных взысканиях за коррупционные правонарушения и порядке их применения к муниципальным служащим администрации </w:t>
            </w:r>
            <w:proofErr w:type="spellStart"/>
            <w:r w:rsidR="009A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Бушуйского</w:t>
            </w:r>
            <w:proofErr w:type="spellEnd"/>
            <w:r w:rsidR="009A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сельсовета</w:t>
            </w:r>
          </w:p>
        </w:tc>
        <w:tc>
          <w:tcPr>
            <w:tcW w:w="4350" w:type="dxa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E94961" w:rsidRPr="009A1812" w:rsidRDefault="00E94961" w:rsidP="009A1812">
            <w:pPr>
              <w:spacing w:before="144" w:after="288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181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E94961" w:rsidRPr="009A1812" w:rsidRDefault="009A1812" w:rsidP="009A1812">
      <w:pPr>
        <w:shd w:val="clear" w:color="auto" w:fill="FFFFFF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соответствии с Федеральным законом от 2 марта 2007 года № 25-ФЗ «О муниципальной службе в Российской Федерации», Федеральным законом от 25 декабря 2008 года № 273-ФЗ «О противодействии корру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пции», руководствуясь Уставом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 Пировского района Красноярского края, ПОСТАНОВЛЯЮ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</w:t>
      </w:r>
    </w:p>
    <w:p w:rsidR="00E94961" w:rsidRPr="009A1812" w:rsidRDefault="009A1812" w:rsidP="009A1812">
      <w:pPr>
        <w:shd w:val="clear" w:color="auto" w:fill="FFFFFF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   Утвердить Положение о дисциплинарных взысканиях за коррупционные правонарушения и порядке их применения к муниципальным служащим администрации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4961" w:rsidRDefault="009A1812" w:rsidP="009A18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2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  <w:proofErr w:type="gramStart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Контроль за</w:t>
      </w:r>
      <w:proofErr w:type="gramEnd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9A1812" w:rsidRPr="00E274E3" w:rsidRDefault="009A1812" w:rsidP="009A18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Постановление вступает в силу с момента подписания и подлежит официальному опубликованию в газете «Ведомости органов местного самоуправления </w:t>
      </w:r>
      <w:proofErr w:type="spellStart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Бушуйского</w:t>
      </w:r>
      <w:proofErr w:type="spellEnd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сельсовета»</w:t>
      </w:r>
    </w:p>
    <w:p w:rsidR="009A1812" w:rsidRPr="00E274E3" w:rsidRDefault="009A1812" w:rsidP="009A18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812" w:rsidRPr="00E274E3" w:rsidRDefault="009A1812" w:rsidP="009A18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812" w:rsidRPr="00E274E3" w:rsidRDefault="009A1812" w:rsidP="009A18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сельсовета                                                                    </w:t>
      </w:r>
      <w:proofErr w:type="spellStart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Л.Г.Маканова</w:t>
      </w:r>
      <w:proofErr w:type="spellEnd"/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812" w:rsidRPr="00E274E3" w:rsidRDefault="009A1812" w:rsidP="009A18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74E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A1812" w:rsidRPr="009A1812" w:rsidRDefault="009A1812" w:rsidP="009A1812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961" w:rsidRPr="009A1812" w:rsidRDefault="00E94961" w:rsidP="009A1812">
      <w:pPr>
        <w:shd w:val="clear" w:color="auto" w:fill="FFFFFF"/>
        <w:spacing w:after="0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961" w:rsidRPr="009A1812" w:rsidRDefault="00E94961" w:rsidP="009A1812">
      <w:pPr>
        <w:shd w:val="clear" w:color="auto" w:fill="FFFFFF"/>
        <w:spacing w:before="144" w:after="288" w:line="240" w:lineRule="auto"/>
        <w:ind w:left="2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9A1812" w:rsidRDefault="009A1812" w:rsidP="009A1812">
      <w:pPr>
        <w:shd w:val="clear" w:color="auto" w:fill="FFFFFF"/>
        <w:spacing w:before="144" w:after="288" w:line="240" w:lineRule="auto"/>
        <w:ind w:left="538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1812" w:rsidRDefault="009A1812" w:rsidP="009A1812">
      <w:pPr>
        <w:shd w:val="clear" w:color="auto" w:fill="FFFFFF"/>
        <w:spacing w:before="144" w:after="288" w:line="240" w:lineRule="auto"/>
        <w:ind w:left="5387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A1812" w:rsidRDefault="009A1812" w:rsidP="009A1812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01BCE" w:rsidRDefault="00901BCE" w:rsidP="00901BC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901BCE" w:rsidRDefault="00901BCE" w:rsidP="00901BCE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961" w:rsidRPr="009A1812" w:rsidRDefault="009A1812" w:rsidP="00901BCE">
      <w:pPr>
        <w:shd w:val="clear" w:color="auto" w:fill="FFFFFF"/>
        <w:spacing w:before="144" w:after="288" w:line="240" w:lineRule="auto"/>
        <w:jc w:val="right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>Приложение к постановлению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от </w:t>
      </w:r>
      <w:r w:rsidR="00901B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21</w:t>
      </w:r>
      <w:r w:rsidR="00901B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» января 2015 г. 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№ 05п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ПО Л </w:t>
      </w:r>
      <w:proofErr w:type="gramStart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 Ж</w:t>
      </w:r>
      <w:proofErr w:type="gramEnd"/>
      <w:r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Е Н И Е</w:t>
      </w: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о дисциплинарных взысканиях за коррупционные правонарушения и порядке их применения к муниципальным служащим администрации</w:t>
      </w:r>
      <w:r w:rsid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Бушуйского</w:t>
      </w:r>
      <w:proofErr w:type="spellEnd"/>
      <w:r w:rsid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 xml:space="preserve"> сельсовета</w:t>
      </w: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ind w:left="8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1. Общие положения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8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1.1.    Настоящее Положение разработано в соответствии со статьёй 27.1 Федерального закона от 2 марта 2007 года № 25-ФЗ «О муниципальной службе в Российской Федерации», Федеральным законом от 25 декабря 2008 года № 273-ФЭ «О противодействии коррупции».</w:t>
      </w:r>
    </w:p>
    <w:p w:rsidR="00E94961" w:rsidRDefault="009A1812" w:rsidP="009A1812">
      <w:pPr>
        <w:shd w:val="clear" w:color="auto" w:fill="FFFFFF"/>
        <w:spacing w:after="100" w:afterAutospacing="1" w:line="240" w:lineRule="auto"/>
        <w:ind w:left="8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1.2.    Порядок применения дисциплинарных взысканий за коррупционные правонарушения к муниципальным служащим администрации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(далее - муниципальные служащие) определяет виды дисциплинарных </w:t>
      </w:r>
      <w:proofErr w:type="gramStart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взысканий</w:t>
      </w:r>
      <w:proofErr w:type="gramEnd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 порядок применения мер дисциплинарного воздействия в целях повышения ответственности муниципальных служащих за несоблюдение ограничений и запретов, требований законодательства о противодействии коррупции.</w:t>
      </w:r>
    </w:p>
    <w:p w:rsidR="009A1812" w:rsidRPr="009A1812" w:rsidRDefault="009A1812" w:rsidP="009A1812">
      <w:pPr>
        <w:shd w:val="clear" w:color="auto" w:fill="FFFFFF"/>
        <w:spacing w:after="100" w:afterAutospacing="1" w:line="240" w:lineRule="auto"/>
        <w:ind w:left="8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2. Виды дисциплинарных взысканий за несоблюдение ограничений и</w:t>
      </w: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запретов, требований о предотвращении или об урегулировании конфликта интересов и неисполнение обязанностей, установленных в целях противодействия коррупции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8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2.1.      Муниципальный служащий,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8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2.2.      </w:t>
      </w:r>
      <w:proofErr w:type="gramStart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 Федеральным законом от 2 марта 2007 года № 25-ФЗ «О муниципальной службе в Российской Федерации», Федеральным законом от 25 декабря 2008 года № 273-ФЭ «О противодействии коррупции» и другими федеральными законами, налагаются следующие взыскания:</w:t>
      </w:r>
      <w:proofErr w:type="gramEnd"/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 замечание;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  выговор;</w:t>
      </w:r>
    </w:p>
    <w:p w:rsidR="00E94961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      увольнение с муниципальной службы по соответствующим основаниям, в том числе в связи с утратой доверия.</w:t>
      </w:r>
    </w:p>
    <w:p w:rsidR="009A1812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3. Порядок и сроки применения дисциплинарного взыскания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3.1.   Взыскания, предусмотренные пунктом 2.2. настоящего Положения, применяются работодателем на основании: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1)    доклада о резу</w:t>
      </w:r>
      <w:r w:rsidR="00901B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льтатах проверки, проведенной уполномоченным должностным лицом администрации </w:t>
      </w:r>
      <w:proofErr w:type="spellStart"/>
      <w:r w:rsidR="00901B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 w:rsidR="00901BCE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;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2)   рекомендации комиссии по соблюдению требований к служебному поведению муниципальных служащих и урегулированию конфликта интересов в случае, если доклад о результатах проверки направлялся в комиссию;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3)   объяснений муниципального служащего;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4)   иных материалов - указываются конкретные основания наложения взыскания.</w:t>
      </w:r>
    </w:p>
    <w:p w:rsidR="00E94961" w:rsidRPr="009A1812" w:rsidRDefault="009A1812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3.2.    До применения дисциплинарного взыскания от муниципального служащего работодателем </w:t>
      </w:r>
      <w:proofErr w:type="spellStart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истребуется</w:t>
      </w:r>
      <w:proofErr w:type="spellEnd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письменное объяснение (объяснительная записка).</w:t>
      </w: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по истечении двух рабочих дней указанное объяснение муниципальным служащим не предоставлено, то составляется соответствующий акт.</w:t>
      </w: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Непредоставление</w:t>
      </w:r>
      <w:proofErr w:type="spellEnd"/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муниципальным служащим объяснения не является препятствием для применения дисциплинарного взыскания.</w:t>
      </w:r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6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3.3.    </w:t>
      </w:r>
      <w:proofErr w:type="gramStart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применении взысканий, предусмотренных пунктами 2.1, 2.2 настоящего Положения,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  <w:proofErr w:type="gramEnd"/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3.4.     </w:t>
      </w:r>
      <w:proofErr w:type="gramStart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Взыскания, предусмотренные пунктами 2.1, 2.2 настоящего Положения, применяются не позднее одного месяца со дня поступления информации о совершении муниципальным служащим коррупционного правонарушения, не считая периода временной нетрудоспособности муниципального служащего, пребывания его в отпуске, других случаев его отсутствия на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ципальных служащих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урегулированию конфликта интересов.</w:t>
      </w: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ind w:left="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При этом взыскание не может быть применено позднее шести месяцев со дня поступления информации о совершении коррупционного правонарушения.</w:t>
      </w:r>
    </w:p>
    <w:p w:rsidR="00E94961" w:rsidRPr="009A1812" w:rsidRDefault="00E94961" w:rsidP="009A1812">
      <w:pPr>
        <w:shd w:val="clear" w:color="auto" w:fill="FFFFFF"/>
        <w:spacing w:after="100" w:afterAutospacing="1" w:line="240" w:lineRule="auto"/>
        <w:ind w:left="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 результатам ревизии, проверки финансово-хозяйственной деятельности или аудиторской проверки взыскание не может быть применено позднее двух лет со дня совершения должностного проступка. В указанные сроки не включается время производства по уголовному делу.</w:t>
      </w:r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3.5.     За каждый дисциплинарный проступок муниципального служащего может быть применено только одно дисциплинарное взыскание.</w:t>
      </w:r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3.6.     В распоряжении главы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применении взыскания к муниципальному служащему в случае совершения им коррупционного правонарушения в качестве основания применения взыскания указывается часть 1 или 2 статьи 27.1 Федерального закона от 2 марта 2007 года № 25-ФЗ «О муниципальной службе в Российской Федерации».</w:t>
      </w:r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3.7.     </w:t>
      </w:r>
      <w:proofErr w:type="gramStart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Коп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ия распоряжения главы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применении взыскания к муниципальному служащему с указанием коррупционного правонарушения и нормативных правовых актов, которые им нарушены, или об отказе в применении к нему такого взыскания с указанием мотивов, вручается муниципальному служащему под роспись в течение трех рабочих дней со дня издания распоряжения, не считая времени отсутствия муниципального служащего на работе.</w:t>
      </w:r>
      <w:proofErr w:type="gramEnd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3.8.     Копия распоряжения главы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 наложении взыскания на муниципального служащего приобщается к личному делу муниципального служащего.</w:t>
      </w:r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4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3.9.     Муниципальный служащий вправе обжаловать взыскание в судебном порядке.</w:t>
      </w:r>
    </w:p>
    <w:p w:rsidR="00E94961" w:rsidRDefault="00901BCE" w:rsidP="009A1812">
      <w:pPr>
        <w:shd w:val="clear" w:color="auto" w:fill="FFFFFF"/>
        <w:spacing w:after="100" w:afterAutospacing="1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3.10. В период действия неснятого дисциплинарного взыскания, проведения служебной проверки или возбуждения уголовного дела не допускается применение поощрений муниципального служащего и присвоение очередного классного чина.</w:t>
      </w:r>
    </w:p>
    <w:p w:rsidR="00901BCE" w:rsidRPr="009A1812" w:rsidRDefault="00901BCE" w:rsidP="009A1812">
      <w:pPr>
        <w:shd w:val="clear" w:color="auto" w:fill="FFFFFF"/>
        <w:spacing w:after="100" w:afterAutospacing="1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961" w:rsidRPr="00901BCE" w:rsidRDefault="00E94961" w:rsidP="00901BCE">
      <w:pPr>
        <w:shd w:val="clear" w:color="auto" w:fill="FFFFFF"/>
        <w:spacing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901BCE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4. Порядок снятия дисциплинарного взыскания</w:t>
      </w:r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4.1.   </w:t>
      </w:r>
      <w:proofErr w:type="gramStart"/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Если в течение одного года со дня применения дисциплинарного взыскания муниципальный служащий не был подвергнут дисциплинарному взысканию, предусмотренному пунктом 1 и 2 части 1 статьи 27 Федерального закона от 2 марта 2007 года № 25-ФЗ «О муниципальной службе в Российской Федерации», а именно замечанию и выговору, он считается не имеющим дисциплинарного взыскания.</w:t>
      </w:r>
      <w:proofErr w:type="gramEnd"/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4.2.   Глава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истечения года со дня применения дисциплинарного взыскания к муниципальному служащему имеет право снять его с муниципального служащего по собственной инициативе, письменному заявлению самого муниципального служащего, ходатайству непосредственного руководителя муниципального служащего, подвергшегося взысканию.</w:t>
      </w:r>
    </w:p>
    <w:p w:rsidR="00E94961" w:rsidRPr="009A1812" w:rsidRDefault="00901BCE" w:rsidP="009A1812">
      <w:pPr>
        <w:shd w:val="clear" w:color="auto" w:fill="FFFFFF"/>
        <w:spacing w:after="100" w:afterAutospacing="1" w:line="240" w:lineRule="auto"/>
        <w:ind w:left="20"/>
        <w:contextualSpacing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4.3.   О досрочном снятии дисциплинарного взыскания с муниципального служащего издается распоряжение главы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 Муниципальный служащий, с которого досрочно снято дисциплинарное взыскание, считается не подвергавшимся взысканию. Копия распоряжения главы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администрации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Бушуйского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сельсовета</w:t>
      </w:r>
      <w:r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E94961" w:rsidRPr="009A1812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 досрочном снятии дисциплинарного взыскания с муниципального служащего приобщается к его личному делу.</w:t>
      </w:r>
    </w:p>
    <w:p w:rsidR="00893D16" w:rsidRPr="009A1812" w:rsidRDefault="00893D16" w:rsidP="009A1812">
      <w:pPr>
        <w:spacing w:after="100" w:afterAutospacing="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893D16" w:rsidRPr="009A1812" w:rsidSect="00901BCE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4961"/>
    <w:rsid w:val="004912A3"/>
    <w:rsid w:val="00507246"/>
    <w:rsid w:val="00660263"/>
    <w:rsid w:val="00893D16"/>
    <w:rsid w:val="00901BCE"/>
    <w:rsid w:val="009A1812"/>
    <w:rsid w:val="00E949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3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9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4961"/>
    <w:rPr>
      <w:b/>
      <w:bCs/>
    </w:rPr>
  </w:style>
  <w:style w:type="paragraph" w:customStyle="1" w:styleId="rteright">
    <w:name w:val="rteright"/>
    <w:basedOn w:val="a"/>
    <w:rsid w:val="00E94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94961"/>
  </w:style>
  <w:style w:type="paragraph" w:styleId="a5">
    <w:name w:val="Balloon Text"/>
    <w:basedOn w:val="a"/>
    <w:link w:val="a6"/>
    <w:uiPriority w:val="99"/>
    <w:semiHidden/>
    <w:unhideWhenUsed/>
    <w:rsid w:val="00901B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1B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39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1327</Words>
  <Characters>7570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2015-01-25T09:54:00Z</cp:lastPrinted>
  <dcterms:created xsi:type="dcterms:W3CDTF">2015-01-23T08:57:00Z</dcterms:created>
  <dcterms:modified xsi:type="dcterms:W3CDTF">2015-01-25T09:54:00Z</dcterms:modified>
</cp:coreProperties>
</file>