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 КРАЙ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ПИРОВСКИЙ РАЙОН </w:t>
      </w:r>
    </w:p>
    <w:p w:rsidR="00825467" w:rsidRDefault="00EB7F46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КОМАРОВСКОГО СЕЛЬСОВЕТА 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467" w:rsidRDefault="00EB7F46" w:rsidP="004A4DD3">
      <w:pPr>
        <w:shd w:val="clear" w:color="auto" w:fill="FFFFFF"/>
        <w:tabs>
          <w:tab w:val="center" w:pos="5032"/>
          <w:tab w:val="left" w:pos="8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825467" w:rsidRDefault="00825467" w:rsidP="00825467">
      <w:pPr>
        <w:shd w:val="clear" w:color="auto" w:fill="FFFFFF"/>
        <w:tabs>
          <w:tab w:val="center" w:pos="5032"/>
          <w:tab w:val="left" w:pos="8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467" w:rsidRPr="00C53053" w:rsidRDefault="004A4DD3" w:rsidP="00825467">
      <w:pPr>
        <w:shd w:val="clear" w:color="auto" w:fill="FFFFFF"/>
        <w:tabs>
          <w:tab w:val="left" w:pos="44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 декабря </w:t>
      </w:r>
      <w:r w:rsidR="00825467" w:rsidRPr="00C5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2015 год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825467" w:rsidRPr="00C5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25467" w:rsidRPr="00C5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825467" w:rsidRPr="00C5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Комаровка </w:t>
      </w:r>
      <w:r w:rsidR="00825467" w:rsidRPr="00C53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42-п</w:t>
      </w:r>
    </w:p>
    <w:p w:rsidR="00825467" w:rsidRPr="00C53053" w:rsidRDefault="00825467" w:rsidP="00825467">
      <w:pPr>
        <w:shd w:val="clear" w:color="auto" w:fill="FFFFFF"/>
        <w:tabs>
          <w:tab w:val="left" w:pos="447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Комаровского сельсовета Пировского района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Комаровского сельсовета Пировского района Красноярского края, </w:t>
      </w:r>
    </w:p>
    <w:p w:rsidR="00825467" w:rsidRPr="00825467" w:rsidRDefault="00EB7F46" w:rsidP="00825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825467" w:rsidRPr="00825467" w:rsidRDefault="00825467" w:rsidP="00825467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Комаровского сельсовета Пировского района 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к настоящему </w:t>
      </w:r>
      <w:r w:rsidR="00C5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467" w:rsidRPr="00825467" w:rsidRDefault="00825467" w:rsidP="008254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EB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момента его официального опубликования в газете «Комаровские вести».</w:t>
      </w:r>
    </w:p>
    <w:p w:rsidR="00825467" w:rsidRDefault="00825467" w:rsidP="00825467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выполнением данного </w:t>
      </w:r>
      <w:r w:rsidR="00EB7F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оставляю за собой. </w:t>
      </w:r>
    </w:p>
    <w:p w:rsidR="00825467" w:rsidRDefault="00825467" w:rsidP="0082546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Глава </w:t>
      </w:r>
      <w:r w:rsidR="00EB7F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</w:p>
    <w:p w:rsidR="00825467" w:rsidRPr="00825467" w:rsidRDefault="00825467" w:rsidP="00825467">
      <w:pPr>
        <w:shd w:val="clear" w:color="auto" w:fill="FFFFFF"/>
        <w:tabs>
          <w:tab w:val="num" w:pos="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Комаровского сельсовета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И.И. Шефер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5467" w:rsidRDefault="00825467" w:rsidP="00EB7F4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</w:t>
      </w:r>
      <w:r w:rsidR="001811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25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</w:t>
      </w:r>
      <w:r w:rsidR="00EB7F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постановлению</w:t>
      </w:r>
    </w:p>
    <w:p w:rsidR="00EB7F46" w:rsidRPr="00825467" w:rsidRDefault="00EB7F46" w:rsidP="00EB7F4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Комаровского сельсовета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r w:rsidR="004A4D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14.12.</w:t>
      </w:r>
      <w:r w:rsidR="00181103" w:rsidRPr="001811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2015</w:t>
      </w:r>
      <w:r w:rsidRPr="008254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№</w:t>
      </w:r>
      <w:r w:rsidR="00CC5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A4D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41-п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8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Комаровского сельсовета Пировского района </w:t>
      </w:r>
    </w:p>
    <w:p w:rsidR="00181103" w:rsidRDefault="00181103" w:rsidP="00181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467" w:rsidRPr="00825467" w:rsidRDefault="00825467" w:rsidP="00181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8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Комаровского сельсовета Пировского района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целях укрепления охраны общественного порядка в </w:t>
      </w:r>
      <w:r w:rsidR="0018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Комаровском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18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района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02.04.2014 г. № 44-ФЗ «Об участии граждан в охране общественного порядка».</w:t>
      </w:r>
      <w:proofErr w:type="gramEnd"/>
    </w:p>
    <w:p w:rsidR="00825467" w:rsidRDefault="00825467" w:rsidP="001811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EB7F46" w:rsidRPr="00825467" w:rsidRDefault="00EB7F46" w:rsidP="001811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 В настоящем Положении  используются следующие основные понятия: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реестр народных дружин и общественных объединений правоохранительной направленности в </w:t>
      </w:r>
      <w:r w:rsidR="00C5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 крае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— региональный реестр) —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</w:t>
      </w:r>
      <w:r w:rsidR="00C5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</w:t>
      </w:r>
      <w:r w:rsidR="00C5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территориального органа федерального органа исполнительной власти в сфере внутренних дел.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 </w:t>
      </w:r>
      <w:r w:rsidR="00C53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территориального органа федерального органа исполнительной власти в сфере внутренних дел.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Границы территории, на которой может быть создана народная дружина, устанавливаются в пределах границ </w:t>
      </w:r>
      <w:r w:rsidR="0018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Комаровского сельсовета.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proofErr w:type="gramStart"/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дружины действуют в соответствии с Федеральным законом 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8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правовыми актами, а также уставом народной дружины.</w:t>
      </w:r>
      <w:proofErr w:type="gramEnd"/>
    </w:p>
    <w:p w:rsidR="00CC50E7" w:rsidRDefault="00CC50E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467" w:rsidRDefault="00825467" w:rsidP="00EB7F4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Основные  направления деятельности народных дружин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Народные дружины решают стоящие перед ними задачи во взаимодействии с органами государственной </w:t>
      </w:r>
      <w:r w:rsidR="00EB7F46">
        <w:rPr>
          <w:rFonts w:ascii="Times New Roman" w:hAnsi="Times New Roman" w:cs="Times New Roman"/>
          <w:sz w:val="28"/>
          <w:szCs w:val="28"/>
        </w:rPr>
        <w:t>власти Красноярского края, органами местного самоуправления поселения,</w:t>
      </w:r>
      <w:r w:rsidRPr="008254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внутренних дел (полицией) и иными правоохранительными органами.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Основными направлениями деятельности народных дружин являются: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CC50E7" w:rsidRDefault="00CC50E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467" w:rsidRPr="00EB7F46" w:rsidRDefault="00825467" w:rsidP="00EB7F4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основы деятельности народной дружины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EB7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Комаровского сельсовета и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территориальным органом федерального органа исполнительной власти в сфере внутренних дел.</w:t>
      </w:r>
    </w:p>
    <w:p w:rsid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целях взаимодействия и координации деятельности народных дружин  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</w:t>
      </w:r>
      <w:r w:rsidR="00CC5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0E7" w:rsidRDefault="00CC50E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F46" w:rsidRPr="00EB7F46" w:rsidRDefault="00EB7F46" w:rsidP="00EB7F4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46">
        <w:rPr>
          <w:rFonts w:ascii="Times New Roman" w:hAnsi="Times New Roman" w:cs="Times New Roman"/>
          <w:b/>
          <w:sz w:val="28"/>
          <w:szCs w:val="28"/>
        </w:rPr>
        <w:t>4. Деятельность народной дружины.</w:t>
      </w:r>
    </w:p>
    <w:p w:rsidR="00EB7F46" w:rsidRPr="00EB7F46" w:rsidRDefault="00EB7F46" w:rsidP="00EB7F46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46">
        <w:rPr>
          <w:rFonts w:ascii="Times New Roman" w:hAnsi="Times New Roman" w:cs="Times New Roman"/>
          <w:b/>
          <w:sz w:val="28"/>
          <w:szCs w:val="28"/>
        </w:rPr>
        <w:t>Права и обязанности членов народной дружины</w:t>
      </w:r>
    </w:p>
    <w:p w:rsidR="00EB7F46" w:rsidRDefault="00EB7F46" w:rsidP="00EB7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EB7F46" w:rsidRDefault="00EB7F46" w:rsidP="00EB7F46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0"/>
      <w:bookmarkEnd w:id="0"/>
      <w:r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подвергнутые неоднократно в течение года, предшествовавшего дню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r:id="rId5" w:anchor="Par200" w:tooltip="Ссылка на текущий документ" w:history="1">
        <w:r w:rsidRPr="00CC50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4.2. настоящего раздела;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7"/>
      <w:bookmarkEnd w:id="1"/>
      <w:r>
        <w:rPr>
          <w:rFonts w:ascii="Times New Roman" w:hAnsi="Times New Roman" w:cs="Times New Roman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2" w:name="Par221"/>
      <w:bookmarkEnd w:id="2"/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Красноярского края.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EB7F46" w:rsidRDefault="00EB7F46" w:rsidP="00EB7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>
        <w:rPr>
          <w:rFonts w:ascii="Times New Roman" w:hAnsi="Times New Roman" w:cs="Times New Roman"/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осуществлять иные права,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законом, другими федеральными законами.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4" w:name="Par236"/>
      <w:bookmarkEnd w:id="4"/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EB7F46" w:rsidRDefault="00EB7F46" w:rsidP="00A0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EB7F46" w:rsidRDefault="00EB7F46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сельсовета,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CC50E7" w:rsidRDefault="00CC50E7" w:rsidP="00A06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467" w:rsidRPr="00A0640A" w:rsidRDefault="00A0640A" w:rsidP="00A0640A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825467" w:rsidRPr="00A06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участников народной дружины по охране общественного порядка</w:t>
      </w:r>
    </w:p>
    <w:p w:rsidR="00825467" w:rsidRPr="00825467" w:rsidRDefault="00EB7F46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25467" w:rsidRDefault="00EB7F46" w:rsidP="00EB7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Действия народных дружинников, нарушающие права и законные интересы граждан, общественных объединений, религиозных и иных 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могут быть обжалованы в порядке, установленном законодательством Российской Федерации.</w:t>
      </w:r>
    </w:p>
    <w:p w:rsidR="00CC50E7" w:rsidRDefault="00CC50E7" w:rsidP="00EB7F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467" w:rsidRPr="00A0640A" w:rsidRDefault="00825467" w:rsidP="00A0640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Материальное стимулирование и поощрение народных дружинников и внештатных сотрудников полиции</w:t>
      </w:r>
    </w:p>
    <w:p w:rsidR="00825467" w:rsidRPr="00825467" w:rsidRDefault="00A0640A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Комаровского</w:t>
      </w:r>
      <w:r w:rsidR="0041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 материальное стимулирование деятельности народных дружинников в пределах средств, предусмотренных на эти цели в бюджете </w:t>
      </w:r>
      <w:r w:rsidR="0041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25467" w:rsidRPr="008254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25467" w:rsidRPr="00825467" w:rsidRDefault="00A0640A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 предусматриваются следующие виды поощрений: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грамотой;</w:t>
      </w:r>
    </w:p>
    <w:p w:rsidR="00825467" w:rsidRPr="00825467" w:rsidRDefault="00825467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ценным подарком.</w:t>
      </w:r>
    </w:p>
    <w:p w:rsidR="00825467" w:rsidRPr="00825467" w:rsidRDefault="00A0640A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825467" w:rsidRPr="00825467" w:rsidRDefault="00A0640A" w:rsidP="00825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gramStart"/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 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правоохранительными органами </w:t>
      </w:r>
      <w:proofErr w:type="gramStart"/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CC50E7" w:rsidRDefault="00A0640A" w:rsidP="00CC5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Порядок предоставления органами местного самоуправления</w:t>
      </w:r>
      <w:r w:rsidR="00825467" w:rsidRPr="008254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народным дружинникам льгот и компенсаций устанавливается законами </w:t>
      </w:r>
      <w:r w:rsidR="00417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0E7" w:rsidRDefault="00CC50E7" w:rsidP="00CC50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007" w:rsidRDefault="00417007" w:rsidP="00CC50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A06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25467" w:rsidRPr="0082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Финансирование и организационное обеспечение деятельности народных дружин</w:t>
      </w:r>
    </w:p>
    <w:p w:rsidR="00825467" w:rsidRPr="00417007" w:rsidRDefault="00A0640A" w:rsidP="004170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C25F1" w:rsidRPr="00CC50E7" w:rsidRDefault="00A0640A" w:rsidP="00CC5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25467" w:rsidRPr="008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sectPr w:rsidR="004C25F1" w:rsidRPr="00CC50E7" w:rsidSect="004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586B"/>
    <w:multiLevelType w:val="multilevel"/>
    <w:tmpl w:val="847A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C50F9"/>
    <w:multiLevelType w:val="hybridMultilevel"/>
    <w:tmpl w:val="0EB246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5BAB"/>
    <w:multiLevelType w:val="multilevel"/>
    <w:tmpl w:val="D6BA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C1B40"/>
    <w:multiLevelType w:val="multilevel"/>
    <w:tmpl w:val="7974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D04E6"/>
    <w:multiLevelType w:val="hybridMultilevel"/>
    <w:tmpl w:val="07E09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3FE6"/>
    <w:multiLevelType w:val="multilevel"/>
    <w:tmpl w:val="13C2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A0275"/>
    <w:multiLevelType w:val="multilevel"/>
    <w:tmpl w:val="E74E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4308D"/>
    <w:multiLevelType w:val="multilevel"/>
    <w:tmpl w:val="AEA6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467"/>
    <w:rsid w:val="00181103"/>
    <w:rsid w:val="0034114E"/>
    <w:rsid w:val="00356B2A"/>
    <w:rsid w:val="00417007"/>
    <w:rsid w:val="004A4DD3"/>
    <w:rsid w:val="004C25F1"/>
    <w:rsid w:val="005026E0"/>
    <w:rsid w:val="00584A8F"/>
    <w:rsid w:val="00825467"/>
    <w:rsid w:val="00993DE8"/>
    <w:rsid w:val="00A0640A"/>
    <w:rsid w:val="00C21A52"/>
    <w:rsid w:val="00C53053"/>
    <w:rsid w:val="00CC50E7"/>
    <w:rsid w:val="00D00047"/>
    <w:rsid w:val="00EB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46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254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254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467"/>
  </w:style>
  <w:style w:type="character" w:styleId="a5">
    <w:name w:val="Emphasis"/>
    <w:basedOn w:val="a0"/>
    <w:uiPriority w:val="20"/>
    <w:qFormat/>
    <w:rsid w:val="00825467"/>
    <w:rPr>
      <w:i/>
      <w:iCs/>
    </w:rPr>
  </w:style>
  <w:style w:type="paragraph" w:styleId="a6">
    <w:name w:val="List Paragraph"/>
    <w:basedOn w:val="a"/>
    <w:uiPriority w:val="34"/>
    <w:qFormat/>
    <w:rsid w:val="00825467"/>
    <w:pPr>
      <w:ind w:left="720"/>
      <w:contextualSpacing/>
    </w:pPr>
  </w:style>
  <w:style w:type="character" w:styleId="a7">
    <w:name w:val="Hyperlink"/>
    <w:basedOn w:val="a0"/>
    <w:semiHidden/>
    <w:unhideWhenUsed/>
    <w:rsid w:val="00EB7F46"/>
    <w:rPr>
      <w:color w:val="0000FF"/>
      <w:u w:val="single"/>
    </w:rPr>
  </w:style>
  <w:style w:type="paragraph" w:customStyle="1" w:styleId="ConsPlusNormal">
    <w:name w:val="ConsPlusNormal"/>
    <w:rsid w:val="00EB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6;&#1045;&#1064;&#1045;&#1053;&#1048;&#1071;%202014\&#1056;&#1077;&#1096;&#1077;&#1085;&#1080;&#1077;%20&#8470;140%20&#1086;&#1090;%2006.06.2014%20%20&#1054;&#1073;%20&#1091;&#1090;&#1074;&#1077;&#1088;&#1078;&#1076;&#1077;&#1085;&#1080;&#1080;%20&#1055;&#1086;&#1083;&#1086;&#1078;&#1077;&#1085;&#1080;&#1103;%20&#1086;&#1073;%20&#1086;&#1093;&#1088;&#1072;&#1085;&#1077;%20&#1086;&#1073;&#1097;&#1077;&#1089;&#1090;&#1074;&#1077;&#1085;&#1085;&#1086;&#1075;&#1086;%20&#1087;&#1086;&#1088;&#1103;&#1076;&#1082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cp:lastPrinted>2015-12-14T04:55:00Z</cp:lastPrinted>
  <dcterms:created xsi:type="dcterms:W3CDTF">2015-12-14T04:57:00Z</dcterms:created>
  <dcterms:modified xsi:type="dcterms:W3CDTF">2015-12-14T04:57:00Z</dcterms:modified>
</cp:coreProperties>
</file>