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E7" w:rsidRPr="00D355DF" w:rsidRDefault="00A46C3D" w:rsidP="00A4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6C3D" w:rsidRPr="00D355DF" w:rsidRDefault="00A46C3D" w:rsidP="00A4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D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46C3D" w:rsidRPr="00D355DF" w:rsidRDefault="00A46C3D" w:rsidP="00A4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DF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A46C3D" w:rsidRPr="00D355DF" w:rsidRDefault="00A46C3D" w:rsidP="00A4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DF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A46C3D" w:rsidRPr="00D355DF" w:rsidRDefault="00A46C3D" w:rsidP="00A4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3D" w:rsidRPr="00D355DF" w:rsidRDefault="00A46C3D" w:rsidP="00A4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C3D" w:rsidRDefault="00A46C3D" w:rsidP="00A4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C3D" w:rsidRPr="000257DC" w:rsidRDefault="00A46C3D" w:rsidP="00A46C3D">
      <w:pPr>
        <w:tabs>
          <w:tab w:val="center" w:pos="4677"/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>1</w:t>
      </w:r>
      <w:r w:rsidR="00787517" w:rsidRPr="000257DC">
        <w:rPr>
          <w:rFonts w:ascii="Times New Roman" w:hAnsi="Times New Roman" w:cs="Times New Roman"/>
          <w:sz w:val="28"/>
          <w:szCs w:val="28"/>
        </w:rPr>
        <w:t>5</w:t>
      </w:r>
      <w:r w:rsidRPr="000257D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87517" w:rsidRPr="000257DC">
        <w:rPr>
          <w:rFonts w:ascii="Times New Roman" w:hAnsi="Times New Roman" w:cs="Times New Roman"/>
          <w:sz w:val="28"/>
          <w:szCs w:val="28"/>
        </w:rPr>
        <w:t>5</w:t>
      </w:r>
      <w:r w:rsidRPr="000257DC">
        <w:rPr>
          <w:rFonts w:ascii="Times New Roman" w:hAnsi="Times New Roman" w:cs="Times New Roman"/>
          <w:sz w:val="28"/>
          <w:szCs w:val="28"/>
        </w:rPr>
        <w:t xml:space="preserve"> г. </w:t>
      </w:r>
      <w:r w:rsidR="000257DC">
        <w:rPr>
          <w:rFonts w:ascii="Times New Roman" w:hAnsi="Times New Roman" w:cs="Times New Roman"/>
          <w:sz w:val="28"/>
          <w:szCs w:val="28"/>
        </w:rPr>
        <w:t xml:space="preserve"> </w:t>
      </w:r>
      <w:r w:rsidRPr="000257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E1A" w:rsidRPr="000257D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257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57DC">
        <w:rPr>
          <w:rFonts w:ascii="Times New Roman" w:hAnsi="Times New Roman" w:cs="Times New Roman"/>
          <w:sz w:val="28"/>
          <w:szCs w:val="28"/>
        </w:rPr>
        <w:t xml:space="preserve">. Комаровка       </w:t>
      </w:r>
      <w:r w:rsidR="000257DC">
        <w:rPr>
          <w:rFonts w:ascii="Times New Roman" w:hAnsi="Times New Roman" w:cs="Times New Roman"/>
          <w:sz w:val="28"/>
          <w:szCs w:val="28"/>
        </w:rPr>
        <w:t xml:space="preserve"> </w:t>
      </w:r>
      <w:r w:rsidRPr="000257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4E1A" w:rsidRPr="000257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57DC">
        <w:rPr>
          <w:rFonts w:ascii="Times New Roman" w:hAnsi="Times New Roman" w:cs="Times New Roman"/>
          <w:sz w:val="28"/>
          <w:szCs w:val="28"/>
        </w:rPr>
        <w:t>№</w:t>
      </w:r>
      <w:r w:rsidR="00787517" w:rsidRPr="000257DC">
        <w:rPr>
          <w:rFonts w:ascii="Times New Roman" w:hAnsi="Times New Roman" w:cs="Times New Roman"/>
          <w:sz w:val="28"/>
          <w:szCs w:val="28"/>
        </w:rPr>
        <w:t xml:space="preserve"> 2-5р</w:t>
      </w:r>
    </w:p>
    <w:p w:rsidR="00A46C3D" w:rsidRPr="000257DC" w:rsidRDefault="00A46C3D" w:rsidP="00A46C3D">
      <w:pPr>
        <w:tabs>
          <w:tab w:val="center" w:pos="4677"/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C3D" w:rsidRPr="000257DC" w:rsidRDefault="00A46C3D" w:rsidP="000257DC">
      <w:pPr>
        <w:tabs>
          <w:tab w:val="center" w:pos="4677"/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>О передаче Пировскому району части полномочий по решению</w:t>
      </w:r>
      <w:r w:rsidR="000257DC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Pr="000257DC">
        <w:rPr>
          <w:rFonts w:ascii="Times New Roman" w:hAnsi="Times New Roman" w:cs="Times New Roman"/>
          <w:sz w:val="28"/>
          <w:szCs w:val="28"/>
        </w:rPr>
        <w:t>местного значения сельского поселения</w:t>
      </w:r>
    </w:p>
    <w:p w:rsidR="00BA2519" w:rsidRPr="000257DC" w:rsidRDefault="00BA2519" w:rsidP="00A46C3D">
      <w:pPr>
        <w:tabs>
          <w:tab w:val="center" w:pos="4677"/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519" w:rsidRPr="000257DC" w:rsidRDefault="00BA2519" w:rsidP="000257DC">
      <w:pPr>
        <w:tabs>
          <w:tab w:val="center" w:pos="4677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 w:rsidR="00787517" w:rsidRPr="000257DC">
        <w:rPr>
          <w:rFonts w:ascii="Times New Roman" w:hAnsi="Times New Roman" w:cs="Times New Roman"/>
          <w:sz w:val="28"/>
          <w:szCs w:val="28"/>
        </w:rPr>
        <w:t>Р</w:t>
      </w:r>
      <w:r w:rsidRPr="000257DC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Уставом Комаровского сельсовета Пировского района Красноярского края, Комаровский сельский Совет депутатов </w:t>
      </w:r>
      <w:r w:rsidRPr="000257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2519" w:rsidRPr="000257DC" w:rsidRDefault="00D355DF" w:rsidP="00D355DF">
      <w:pPr>
        <w:tabs>
          <w:tab w:val="center" w:pos="4677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>1.</w:t>
      </w:r>
      <w:r w:rsidR="00BA2519" w:rsidRPr="000257DC">
        <w:rPr>
          <w:rFonts w:ascii="Times New Roman" w:hAnsi="Times New Roman" w:cs="Times New Roman"/>
          <w:sz w:val="28"/>
          <w:szCs w:val="28"/>
        </w:rPr>
        <w:t xml:space="preserve">Администрация Комаровского сельсовета Пировского района передает администрации Пировского района Красноярского края осуществление части полномочий по решению вопросов местного значения: </w:t>
      </w:r>
    </w:p>
    <w:p w:rsidR="00D355DF" w:rsidRPr="000257DC" w:rsidRDefault="001D4E1A" w:rsidP="00D355D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>п</w:t>
      </w:r>
      <w:r w:rsidR="00AB78CF" w:rsidRPr="000257DC">
        <w:rPr>
          <w:rFonts w:ascii="Times New Roman" w:hAnsi="Times New Roman" w:cs="Times New Roman"/>
          <w:sz w:val="28"/>
          <w:szCs w:val="28"/>
        </w:rPr>
        <w:t xml:space="preserve">о организации в границах поселения теплоснабжения населения, а именно выполнение требований, установленных правилами оценки готовности поселений к отопительному периоду и </w:t>
      </w:r>
      <w:proofErr w:type="gramStart"/>
      <w:r w:rsidR="00AB78CF" w:rsidRPr="00025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8CF" w:rsidRPr="000257DC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теплосетевых организаций, отдельных категорий потре</w:t>
      </w:r>
      <w:r w:rsidR="00F76A25" w:rsidRPr="000257DC"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  <w:r w:rsidR="00AB78CF" w:rsidRPr="0002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E3C" w:rsidRPr="000257DC" w:rsidRDefault="005066B4" w:rsidP="00F76A25">
      <w:pPr>
        <w:pStyle w:val="a3"/>
        <w:tabs>
          <w:tab w:val="center" w:pos="4677"/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 xml:space="preserve">1.2 </w:t>
      </w:r>
      <w:r w:rsidR="00812E3C" w:rsidRPr="000257DC">
        <w:rPr>
          <w:rFonts w:ascii="Times New Roman" w:hAnsi="Times New Roman" w:cs="Times New Roman"/>
          <w:sz w:val="28"/>
          <w:szCs w:val="28"/>
        </w:rPr>
        <w:t xml:space="preserve"> уточнение невыясненных поступлений, зачисляемых в бюджеты поселений;</w:t>
      </w:r>
    </w:p>
    <w:p w:rsidR="00D27B98" w:rsidRPr="000257DC" w:rsidRDefault="005066B4" w:rsidP="00F76A25">
      <w:pPr>
        <w:pStyle w:val="a3"/>
        <w:tabs>
          <w:tab w:val="center" w:pos="4677"/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>1.3</w:t>
      </w:r>
      <w:r w:rsidR="00812E3C" w:rsidRPr="000257DC">
        <w:rPr>
          <w:rFonts w:ascii="Times New Roman" w:hAnsi="Times New Roman" w:cs="Times New Roman"/>
          <w:sz w:val="28"/>
          <w:szCs w:val="28"/>
        </w:rPr>
        <w:t xml:space="preserve"> перечисление из бюджетов поселений (в бюджеты поселе</w:t>
      </w:r>
      <w:r w:rsidR="00CC04DB" w:rsidRPr="000257DC">
        <w:rPr>
          <w:rFonts w:ascii="Times New Roman" w:hAnsi="Times New Roman" w:cs="Times New Roman"/>
          <w:sz w:val="28"/>
          <w:szCs w:val="28"/>
        </w:rPr>
        <w:t xml:space="preserve">ний) для осуществления возврата </w:t>
      </w:r>
      <w:r w:rsidR="00812E3C" w:rsidRPr="000257DC">
        <w:rPr>
          <w:rFonts w:ascii="Times New Roman" w:hAnsi="Times New Roman" w:cs="Times New Roman"/>
          <w:sz w:val="28"/>
          <w:szCs w:val="28"/>
        </w:rPr>
        <w:t>(зачета)</w:t>
      </w:r>
      <w:r w:rsidR="00D27B98" w:rsidRPr="000257DC">
        <w:rPr>
          <w:rFonts w:ascii="Times New Roman" w:hAnsi="Times New Roman" w:cs="Times New Roman"/>
          <w:sz w:val="28"/>
          <w:szCs w:val="28"/>
        </w:rPr>
        <w:t xml:space="preserve"> </w:t>
      </w:r>
      <w:r w:rsidR="00812E3C" w:rsidRPr="000257DC">
        <w:rPr>
          <w:rFonts w:ascii="Times New Roman" w:hAnsi="Times New Roman" w:cs="Times New Roman"/>
          <w:sz w:val="28"/>
          <w:szCs w:val="28"/>
        </w:rPr>
        <w:t>из</w:t>
      </w:r>
      <w:r w:rsidR="00D27B98" w:rsidRPr="000257DC">
        <w:rPr>
          <w:rFonts w:ascii="Times New Roman" w:hAnsi="Times New Roman" w:cs="Times New Roman"/>
          <w:sz w:val="28"/>
          <w:szCs w:val="28"/>
        </w:rPr>
        <w:t xml:space="preserve">лишне уплаченных или излишне взысканных сумм налогов, сборов и иных </w:t>
      </w:r>
      <w:r w:rsidR="00CC04DB" w:rsidRPr="000257DC">
        <w:rPr>
          <w:rFonts w:ascii="Times New Roman" w:hAnsi="Times New Roman" w:cs="Times New Roman"/>
          <w:sz w:val="28"/>
          <w:szCs w:val="28"/>
        </w:rPr>
        <w:t>платежей, а так же сумм процентов за несвоевременное осуществление такого возврата и процентов, начисленных на излишне взысканные суммы;</w:t>
      </w:r>
    </w:p>
    <w:p w:rsidR="00AB721E" w:rsidRPr="000257DC" w:rsidRDefault="005066B4" w:rsidP="00F76A25">
      <w:pPr>
        <w:tabs>
          <w:tab w:val="center" w:pos="4677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>1.4</w:t>
      </w:r>
      <w:r w:rsidR="00AB721E" w:rsidRPr="000257DC">
        <w:rPr>
          <w:rFonts w:ascii="Times New Roman" w:hAnsi="Times New Roman" w:cs="Times New Roman"/>
          <w:sz w:val="28"/>
          <w:szCs w:val="28"/>
        </w:rPr>
        <w:t xml:space="preserve">  организация и осуществление мероприятий по территориальной обороне и гражданской обороне, защите населения и территории поселения от ч</w:t>
      </w:r>
      <w:r w:rsidR="0054245A" w:rsidRPr="000257DC">
        <w:rPr>
          <w:rFonts w:ascii="Times New Roman" w:hAnsi="Times New Roman" w:cs="Times New Roman"/>
          <w:sz w:val="28"/>
          <w:szCs w:val="28"/>
        </w:rPr>
        <w:t>резвычайных ситуаций прир</w:t>
      </w:r>
      <w:r w:rsidR="001D4E1A" w:rsidRPr="000257DC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  <w:r w:rsidR="0054245A" w:rsidRPr="0002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1A" w:rsidRPr="000257DC" w:rsidRDefault="001D4E1A" w:rsidP="00F76A25">
      <w:pPr>
        <w:tabs>
          <w:tab w:val="center" w:pos="4677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>1.5 создание условий для организации  досуга и обеспечения жителей поселения услугами организаций культуры.</w:t>
      </w:r>
    </w:p>
    <w:p w:rsidR="0054245A" w:rsidRPr="000257DC" w:rsidRDefault="005066B4" w:rsidP="00D355DF">
      <w:pPr>
        <w:tabs>
          <w:tab w:val="center" w:pos="4677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>2</w:t>
      </w:r>
      <w:r w:rsidR="0054245A" w:rsidRPr="000257DC">
        <w:rPr>
          <w:rFonts w:ascii="Times New Roman" w:hAnsi="Times New Roman" w:cs="Times New Roman"/>
          <w:sz w:val="28"/>
          <w:szCs w:val="28"/>
        </w:rPr>
        <w:t>. Решение вступает в силу с 01.01.201</w:t>
      </w:r>
      <w:r w:rsidR="00D144E3" w:rsidRPr="000257DC">
        <w:rPr>
          <w:rFonts w:ascii="Times New Roman" w:hAnsi="Times New Roman" w:cs="Times New Roman"/>
          <w:sz w:val="28"/>
          <w:szCs w:val="28"/>
        </w:rPr>
        <w:t>6</w:t>
      </w:r>
      <w:r w:rsidR="0054245A" w:rsidRPr="000257DC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«Комаровские вести» </w:t>
      </w:r>
    </w:p>
    <w:p w:rsidR="0054245A" w:rsidRPr="000257DC" w:rsidRDefault="005066B4" w:rsidP="00D355DF">
      <w:pPr>
        <w:tabs>
          <w:tab w:val="center" w:pos="4677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DC">
        <w:rPr>
          <w:rFonts w:ascii="Times New Roman" w:hAnsi="Times New Roman" w:cs="Times New Roman"/>
          <w:sz w:val="28"/>
          <w:szCs w:val="28"/>
        </w:rPr>
        <w:t>3</w:t>
      </w:r>
      <w:r w:rsidR="0054245A" w:rsidRPr="00025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45A" w:rsidRPr="000257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45A" w:rsidRPr="000257D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бюджетную комиссию Комаровского сельсовета. </w:t>
      </w:r>
    </w:p>
    <w:p w:rsidR="001D4E1A" w:rsidRPr="000257DC" w:rsidRDefault="001D4E1A" w:rsidP="00D144E3">
      <w:pPr>
        <w:pStyle w:val="a4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D144E3" w:rsidRPr="000257DC" w:rsidRDefault="00D144E3" w:rsidP="00D144E3">
      <w:pPr>
        <w:pStyle w:val="a4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0257DC">
        <w:rPr>
          <w:noProof/>
          <w:color w:val="000000"/>
          <w:sz w:val="28"/>
          <w:szCs w:val="28"/>
        </w:rPr>
        <w:t>Глава сельсовета,</w:t>
      </w:r>
    </w:p>
    <w:p w:rsidR="00D144E3" w:rsidRPr="000257DC" w:rsidRDefault="00D144E3" w:rsidP="00D144E3">
      <w:pPr>
        <w:pStyle w:val="a4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0257DC">
        <w:rPr>
          <w:noProof/>
          <w:color w:val="000000"/>
          <w:sz w:val="28"/>
          <w:szCs w:val="28"/>
        </w:rPr>
        <w:t>Председатель сельского</w:t>
      </w:r>
    </w:p>
    <w:p w:rsidR="000257DC" w:rsidRPr="000257DC" w:rsidRDefault="00D144E3">
      <w:pPr>
        <w:pStyle w:val="a4"/>
        <w:tabs>
          <w:tab w:val="left" w:pos="829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257DC">
        <w:rPr>
          <w:noProof/>
          <w:color w:val="000000"/>
          <w:sz w:val="28"/>
          <w:szCs w:val="28"/>
        </w:rPr>
        <w:t xml:space="preserve">Совета депутатов                                                            </w:t>
      </w:r>
      <w:r w:rsidR="001D4E1A" w:rsidRPr="000257DC">
        <w:rPr>
          <w:noProof/>
          <w:color w:val="000000"/>
          <w:sz w:val="28"/>
          <w:szCs w:val="28"/>
        </w:rPr>
        <w:t xml:space="preserve">                      </w:t>
      </w:r>
      <w:r w:rsidRPr="000257DC">
        <w:rPr>
          <w:noProof/>
          <w:color w:val="000000"/>
          <w:sz w:val="28"/>
          <w:szCs w:val="28"/>
        </w:rPr>
        <w:t>И.И. Шефер</w:t>
      </w:r>
      <w:r w:rsidR="00AB78CF" w:rsidRPr="000257DC">
        <w:rPr>
          <w:sz w:val="28"/>
          <w:szCs w:val="28"/>
        </w:rPr>
        <w:t xml:space="preserve"> </w:t>
      </w:r>
    </w:p>
    <w:sectPr w:rsidR="000257DC" w:rsidRPr="000257DC" w:rsidSect="0083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F4" w:rsidRDefault="003B60F4" w:rsidP="000257DC">
      <w:pPr>
        <w:spacing w:after="0" w:line="240" w:lineRule="auto"/>
      </w:pPr>
      <w:r>
        <w:separator/>
      </w:r>
    </w:p>
  </w:endnote>
  <w:endnote w:type="continuationSeparator" w:id="0">
    <w:p w:rsidR="003B60F4" w:rsidRDefault="003B60F4" w:rsidP="0002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F4" w:rsidRDefault="003B60F4" w:rsidP="000257DC">
      <w:pPr>
        <w:spacing w:after="0" w:line="240" w:lineRule="auto"/>
      </w:pPr>
      <w:r>
        <w:separator/>
      </w:r>
    </w:p>
  </w:footnote>
  <w:footnote w:type="continuationSeparator" w:id="0">
    <w:p w:rsidR="003B60F4" w:rsidRDefault="003B60F4" w:rsidP="0002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106E"/>
    <w:multiLevelType w:val="multilevel"/>
    <w:tmpl w:val="89A6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3394744"/>
    <w:multiLevelType w:val="hybridMultilevel"/>
    <w:tmpl w:val="EC3A317E"/>
    <w:lvl w:ilvl="0" w:tplc="07D00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493B23"/>
    <w:multiLevelType w:val="multilevel"/>
    <w:tmpl w:val="B692B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C3D"/>
    <w:rsid w:val="000257DC"/>
    <w:rsid w:val="00105327"/>
    <w:rsid w:val="001A7948"/>
    <w:rsid w:val="001D4E1A"/>
    <w:rsid w:val="003B60F4"/>
    <w:rsid w:val="00422727"/>
    <w:rsid w:val="005066B4"/>
    <w:rsid w:val="0054245A"/>
    <w:rsid w:val="005E0992"/>
    <w:rsid w:val="00724CEB"/>
    <w:rsid w:val="00787517"/>
    <w:rsid w:val="00812E3C"/>
    <w:rsid w:val="008342E7"/>
    <w:rsid w:val="009734D4"/>
    <w:rsid w:val="00A46C3D"/>
    <w:rsid w:val="00AB721E"/>
    <w:rsid w:val="00AB78CF"/>
    <w:rsid w:val="00B90DCE"/>
    <w:rsid w:val="00BA2519"/>
    <w:rsid w:val="00CC04DB"/>
    <w:rsid w:val="00D144E3"/>
    <w:rsid w:val="00D2269A"/>
    <w:rsid w:val="00D27B98"/>
    <w:rsid w:val="00D355DF"/>
    <w:rsid w:val="00D97229"/>
    <w:rsid w:val="00EA5A52"/>
    <w:rsid w:val="00F76A25"/>
    <w:rsid w:val="00F773AC"/>
    <w:rsid w:val="00FC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2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7DC"/>
  </w:style>
  <w:style w:type="paragraph" w:styleId="a7">
    <w:name w:val="footer"/>
    <w:basedOn w:val="a"/>
    <w:link w:val="a8"/>
    <w:uiPriority w:val="99"/>
    <w:semiHidden/>
    <w:unhideWhenUsed/>
    <w:rsid w:val="0002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14</cp:revision>
  <cp:lastPrinted>2015-12-22T07:36:00Z</cp:lastPrinted>
  <dcterms:created xsi:type="dcterms:W3CDTF">2014-12-10T07:59:00Z</dcterms:created>
  <dcterms:modified xsi:type="dcterms:W3CDTF">2015-12-22T07:53:00Z</dcterms:modified>
</cp:coreProperties>
</file>