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A0C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A0C">
        <w:rPr>
          <w:rFonts w:ascii="Times New Roman" w:eastAsia="Times New Roman" w:hAnsi="Times New Roman" w:cs="Times New Roman"/>
          <w:sz w:val="28"/>
          <w:szCs w:val="28"/>
        </w:rPr>
        <w:t>ПИРОВСКОГО РАЙОНА</w:t>
      </w: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3A0C">
        <w:rPr>
          <w:rFonts w:ascii="Times New Roman" w:eastAsia="Times New Roman" w:hAnsi="Times New Roman" w:cs="Times New Roman"/>
          <w:sz w:val="20"/>
          <w:szCs w:val="20"/>
        </w:rPr>
        <w:t>Ленина ул., д.27, с.Пировское, 663120</w:t>
      </w: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3A0C">
        <w:rPr>
          <w:rFonts w:ascii="Times New Roman" w:eastAsia="Times New Roman" w:hAnsi="Times New Roman" w:cs="Times New Roman"/>
          <w:sz w:val="20"/>
          <w:szCs w:val="20"/>
        </w:rPr>
        <w:t>Телефон: (391)6632344,33944,33844 Факс: (391)6632344 Е-</w:t>
      </w:r>
      <w:r w:rsidRPr="00AF3A0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AF3A0C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spellStart"/>
      <w:r w:rsidRPr="00AF3A0C">
        <w:rPr>
          <w:rFonts w:ascii="Times New Roman" w:eastAsia="Times New Roman" w:hAnsi="Times New Roman" w:cs="Times New Roman"/>
          <w:sz w:val="20"/>
          <w:szCs w:val="20"/>
          <w:lang w:val="en-US"/>
        </w:rPr>
        <w:t>pirfin</w:t>
      </w:r>
      <w:proofErr w:type="spellEnd"/>
      <w:r w:rsidRPr="00AF3A0C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F3A0C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AF3A0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AF3A0C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AF3A0C">
        <w:rPr>
          <w:rFonts w:ascii="Times New Roman" w:eastAsia="Times New Roman" w:hAnsi="Times New Roman" w:cs="Times New Roman"/>
          <w:sz w:val="20"/>
          <w:szCs w:val="20"/>
        </w:rPr>
        <w:t xml:space="preserve"> ОКОГУ 3300100, ОГРН</w:t>
      </w: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3A0C">
        <w:rPr>
          <w:rFonts w:ascii="Times New Roman" w:eastAsia="Times New Roman" w:hAnsi="Times New Roman" w:cs="Times New Roman"/>
          <w:sz w:val="20"/>
          <w:szCs w:val="20"/>
        </w:rPr>
        <w:t>1022401272519, ИНН/КПП 2431000182/243101001</w:t>
      </w: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0C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2803" w:rsidRPr="00012803">
        <w:rPr>
          <w:rFonts w:ascii="Times New Roman" w:eastAsia="Times New Roman" w:hAnsi="Times New Roman" w:cs="Times New Roman"/>
          <w:sz w:val="24"/>
          <w:szCs w:val="24"/>
          <w:u w:val="single"/>
        </w:rPr>
        <w:t>03.04.2018</w:t>
      </w:r>
      <w:r w:rsidRPr="00012803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AF3A0C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  <w:r w:rsidR="00012803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AF3A0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0C">
        <w:rPr>
          <w:rFonts w:ascii="Times New Roman" w:eastAsia="Times New Roman" w:hAnsi="Times New Roman" w:cs="Times New Roman"/>
          <w:sz w:val="24"/>
          <w:szCs w:val="24"/>
        </w:rPr>
        <w:t>На № _________________</w:t>
      </w: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F3A0C" w:rsidRPr="00AF3A0C" w:rsidTr="00D359F8">
        <w:tc>
          <w:tcPr>
            <w:tcW w:w="5778" w:type="dxa"/>
          </w:tcPr>
          <w:p w:rsidR="00AF3A0C" w:rsidRPr="00AF3A0C" w:rsidRDefault="00AF3A0C" w:rsidP="00AF3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AF3A0C" w:rsidRPr="00AF3A0C" w:rsidRDefault="00AF3A0C" w:rsidP="00AF3A0C">
            <w:pPr>
              <w:jc w:val="center"/>
              <w:rPr>
                <w:sz w:val="28"/>
                <w:szCs w:val="28"/>
              </w:rPr>
            </w:pPr>
            <w:r w:rsidRPr="00AF3A0C">
              <w:rPr>
                <w:sz w:val="28"/>
                <w:szCs w:val="28"/>
              </w:rPr>
              <w:t>Главным распорядителям</w:t>
            </w:r>
          </w:p>
          <w:p w:rsidR="00AF3A0C" w:rsidRPr="00AF3A0C" w:rsidRDefault="00AF3A0C" w:rsidP="00AF3A0C">
            <w:pPr>
              <w:jc w:val="right"/>
              <w:rPr>
                <w:sz w:val="28"/>
                <w:szCs w:val="28"/>
              </w:rPr>
            </w:pPr>
            <w:r w:rsidRPr="00AF3A0C">
              <w:rPr>
                <w:sz w:val="28"/>
                <w:szCs w:val="28"/>
              </w:rPr>
              <w:t>средств районного бюджета</w:t>
            </w:r>
          </w:p>
          <w:p w:rsidR="00AF3A0C" w:rsidRPr="00AF3A0C" w:rsidRDefault="00AF3A0C" w:rsidP="00AF3A0C">
            <w:pPr>
              <w:jc w:val="both"/>
              <w:rPr>
                <w:sz w:val="28"/>
                <w:szCs w:val="28"/>
              </w:rPr>
            </w:pPr>
          </w:p>
        </w:tc>
      </w:tr>
    </w:tbl>
    <w:p w:rsidR="00AF3A0C" w:rsidRPr="00AF3A0C" w:rsidRDefault="00AF3A0C" w:rsidP="00AF3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A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0C">
        <w:rPr>
          <w:rFonts w:ascii="Times New Roman" w:eastAsia="Times New Roman" w:hAnsi="Times New Roman" w:cs="Times New Roman"/>
          <w:sz w:val="24"/>
          <w:szCs w:val="24"/>
        </w:rPr>
        <w:t xml:space="preserve">О  составлении и предоставлении  </w:t>
      </w: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0C">
        <w:rPr>
          <w:rFonts w:ascii="Times New Roman" w:eastAsia="Times New Roman" w:hAnsi="Times New Roman" w:cs="Times New Roman"/>
          <w:sz w:val="24"/>
          <w:szCs w:val="24"/>
        </w:rPr>
        <w:t>месячной и квартальной бюджетной</w:t>
      </w: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0C">
        <w:rPr>
          <w:rFonts w:ascii="Times New Roman" w:eastAsia="Times New Roman" w:hAnsi="Times New Roman" w:cs="Times New Roman"/>
          <w:sz w:val="24"/>
          <w:szCs w:val="24"/>
        </w:rPr>
        <w:t>отчетности, квартальной сводной бухгалтерской</w:t>
      </w:r>
    </w:p>
    <w:p w:rsidR="00AF3A0C" w:rsidRPr="00AF3A0C" w:rsidRDefault="00432FC2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отчетности муниципальных</w:t>
      </w:r>
      <w:r w:rsidR="00AF3A0C" w:rsidRPr="00AF3A0C">
        <w:rPr>
          <w:rFonts w:ascii="Times New Roman" w:eastAsia="Times New Roman" w:hAnsi="Times New Roman" w:cs="Times New Roman"/>
          <w:sz w:val="24"/>
          <w:szCs w:val="24"/>
        </w:rPr>
        <w:t xml:space="preserve"> бюджетных</w:t>
      </w: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0C">
        <w:rPr>
          <w:rFonts w:ascii="Times New Roman" w:eastAsia="Times New Roman" w:hAnsi="Times New Roman" w:cs="Times New Roman"/>
          <w:sz w:val="24"/>
          <w:szCs w:val="24"/>
        </w:rPr>
        <w:t xml:space="preserve">учреждений, главными администраторами </w:t>
      </w: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0C">
        <w:rPr>
          <w:rFonts w:ascii="Times New Roman" w:eastAsia="Times New Roman" w:hAnsi="Times New Roman" w:cs="Times New Roman"/>
          <w:sz w:val="24"/>
          <w:szCs w:val="24"/>
        </w:rPr>
        <w:t xml:space="preserve">средств районного бюджета в  2018 году </w:t>
      </w:r>
    </w:p>
    <w:p w:rsidR="00AF3A0C" w:rsidRPr="00AF3A0C" w:rsidRDefault="00AF3A0C" w:rsidP="00AF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0792" w:rsidRPr="00A50792" w:rsidRDefault="00AF3A0C" w:rsidP="00A507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3A0C">
        <w:rPr>
          <w:rFonts w:ascii="Times New Roman" w:eastAsia="Times New Roman" w:hAnsi="Times New Roman" w:cs="Times New Roman"/>
          <w:sz w:val="28"/>
          <w:szCs w:val="28"/>
        </w:rPr>
        <w:t xml:space="preserve">        Формирование и представление главными распорядителями средств районного бюджета, главными администраторами (администраторами) доходов районного бюджета,  месячной и квартальной бюджетной отчетности и бухгалтерской отчетности бюджетных учреждений в финансовое управление администрации Пировского района осуществляется в соответствии с 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 (далее – Инструкция  № 191н)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AF3A0C">
        <w:rPr>
          <w:rFonts w:ascii="Times New Roman" w:eastAsia="Times New Roman" w:hAnsi="Times New Roman" w:cs="Times New Roman"/>
          <w:sz w:val="28"/>
          <w:szCs w:val="28"/>
        </w:rPr>
        <w:t>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 (далее – Инструкция № 33н)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AF3A0C">
        <w:rPr>
          <w:rFonts w:ascii="Times New Roman" w:eastAsia="Times New Roman" w:hAnsi="Times New Roman" w:cs="Times New Roman"/>
          <w:sz w:val="28"/>
          <w:szCs w:val="28"/>
        </w:rPr>
        <w:t xml:space="preserve">,  в сроки, установленные приказом </w:t>
      </w:r>
      <w:r w:rsidRPr="00AF3A0C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управления администрации Пировского района от 15</w:t>
      </w:r>
      <w:r w:rsidRPr="00AF3A0C">
        <w:rPr>
          <w:rFonts w:ascii="Times New Roman" w:eastAsia="Times New Roman" w:hAnsi="Times New Roman" w:cs="Times New Roman"/>
          <w:sz w:val="28"/>
          <w:szCs w:val="24"/>
        </w:rPr>
        <w:t>.12.2017 № 45-П «</w:t>
      </w:r>
      <w:r w:rsidRPr="00AF3A0C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сроках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 Финансовое </w:t>
      </w:r>
      <w:r w:rsidR="00A50792" w:rsidRPr="00A50792">
        <w:rPr>
          <w:rFonts w:ascii="Times New Roman" w:hAnsi="Times New Roman" w:cs="Times New Roman"/>
          <w:bCs/>
          <w:sz w:val="28"/>
          <w:szCs w:val="28"/>
        </w:rPr>
        <w:t>управление администрации Пировского района сводной месячной, квартальной и годовой бюджетной отчетности, сводной квартальной и годовой бухгалтерской отчетности бюджетных учреждений  в 2018 году</w:t>
      </w:r>
      <w:r w:rsidR="00A50792" w:rsidRPr="00A50792">
        <w:rPr>
          <w:rFonts w:ascii="Times New Roman" w:hAnsi="Times New Roman" w:cs="Times New Roman"/>
          <w:sz w:val="28"/>
          <w:szCs w:val="28"/>
        </w:rPr>
        <w:t>», положений совместного письма Минфина России и Федерального казначейства   от 19.03.2018     № 02-06-07/16938 и 07-04-05/02-4382 в части общих требований к формированию и представлению месячной и квартальной бюджетной отчетности, квартальной сводной бухгалтерской отчетности государственных (муниципальных) бюджетных и автономных учреждений в 2018 году с учетом следующих особенностей.</w:t>
      </w:r>
    </w:p>
    <w:p w:rsidR="00A50792" w:rsidRPr="00A50792" w:rsidRDefault="00A50792" w:rsidP="00A507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92">
        <w:rPr>
          <w:rFonts w:ascii="Times New Roman" w:hAnsi="Times New Roman" w:cs="Times New Roman"/>
          <w:b/>
          <w:sz w:val="28"/>
          <w:szCs w:val="28"/>
          <w:u w:val="single"/>
        </w:rPr>
        <w:t>В части месячной отчетности.</w:t>
      </w:r>
    </w:p>
    <w:p w:rsidR="00F67325" w:rsidRDefault="00F67325" w:rsidP="00A50792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792" w:rsidRPr="00A50792" w:rsidRDefault="00A50792" w:rsidP="00A50792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>Главные администраторы средств районного бюджета, ежемесячно формируют и представляют в Финансовое управление администрации Пировского района отчетность в следующем составе:</w:t>
      </w:r>
    </w:p>
    <w:p w:rsidR="00A50792" w:rsidRPr="00A50792" w:rsidRDefault="00A50792" w:rsidP="00A50792">
      <w:pPr>
        <w:tabs>
          <w:tab w:val="left" w:pos="993"/>
        </w:tabs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A50792">
        <w:rPr>
          <w:rFonts w:ascii="Times New Roman" w:hAnsi="Times New Roman" w:cs="Times New Roman"/>
          <w:b/>
          <w:sz w:val="28"/>
          <w:szCs w:val="28"/>
        </w:rPr>
        <w:t xml:space="preserve">(ф. 0503127) </w:t>
      </w:r>
      <w:r w:rsidRPr="00A50792">
        <w:rPr>
          <w:rFonts w:ascii="Times New Roman" w:hAnsi="Times New Roman" w:cs="Times New Roman"/>
          <w:sz w:val="28"/>
          <w:szCs w:val="28"/>
        </w:rPr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A50792">
        <w:rPr>
          <w:rFonts w:ascii="Times New Roman" w:hAnsi="Times New Roman" w:cs="Times New Roman"/>
          <w:b/>
          <w:sz w:val="28"/>
          <w:szCs w:val="28"/>
        </w:rPr>
        <w:t>(</w:t>
      </w:r>
      <w:r w:rsidRPr="00A50792">
        <w:rPr>
          <w:rFonts w:ascii="Times New Roman" w:hAnsi="Times New Roman" w:cs="Times New Roman"/>
          <w:sz w:val="28"/>
          <w:szCs w:val="28"/>
        </w:rPr>
        <w:t xml:space="preserve">далее -  Отчет </w:t>
      </w:r>
      <w:r w:rsidRPr="00A50792">
        <w:rPr>
          <w:rFonts w:ascii="Times New Roman" w:hAnsi="Times New Roman" w:cs="Times New Roman"/>
          <w:b/>
          <w:sz w:val="28"/>
          <w:szCs w:val="28"/>
        </w:rPr>
        <w:t xml:space="preserve">ф.0503127) </w:t>
      </w:r>
      <w:r w:rsidRPr="00A50792">
        <w:rPr>
          <w:rFonts w:ascii="Times New Roman" w:hAnsi="Times New Roman" w:cs="Times New Roman"/>
          <w:sz w:val="28"/>
          <w:szCs w:val="28"/>
        </w:rPr>
        <w:t>представляется на бумажном носителе и в электронном виде;</w:t>
      </w:r>
    </w:p>
    <w:p w:rsidR="00A50792" w:rsidRPr="00A50792" w:rsidRDefault="00A50792" w:rsidP="00A5079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       - Пояснительная записка </w:t>
      </w:r>
      <w:r w:rsidRPr="00A50792">
        <w:rPr>
          <w:rFonts w:ascii="Times New Roman" w:hAnsi="Times New Roman" w:cs="Times New Roman"/>
          <w:b/>
          <w:sz w:val="28"/>
          <w:szCs w:val="28"/>
        </w:rPr>
        <w:t xml:space="preserve">(ф. 0503160) </w:t>
      </w:r>
      <w:r w:rsidRPr="00A50792">
        <w:rPr>
          <w:rFonts w:ascii="Times New Roman" w:hAnsi="Times New Roman" w:cs="Times New Roman"/>
          <w:sz w:val="28"/>
          <w:szCs w:val="28"/>
        </w:rPr>
        <w:t>(текстовая часть);</w:t>
      </w:r>
    </w:p>
    <w:p w:rsidR="00A50792" w:rsidRPr="00A50792" w:rsidRDefault="00A50792" w:rsidP="00A5079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       - Справочная таблица </w:t>
      </w:r>
      <w:r w:rsidRPr="00A50792">
        <w:rPr>
          <w:rFonts w:ascii="Times New Roman" w:hAnsi="Times New Roman" w:cs="Times New Roman"/>
          <w:b/>
          <w:sz w:val="28"/>
          <w:szCs w:val="28"/>
        </w:rPr>
        <w:t>(ф. 0503387)</w:t>
      </w:r>
      <w:r w:rsidRPr="00A507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792" w:rsidRPr="00A50792" w:rsidRDefault="00A50792" w:rsidP="00A5079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ab/>
        <w:t xml:space="preserve">Показатели Справочной таблицы  главными распорядителями средств районного бюджета </w:t>
      </w:r>
      <w:r w:rsidRPr="00580D16">
        <w:rPr>
          <w:rFonts w:ascii="Times New Roman" w:hAnsi="Times New Roman" w:cs="Times New Roman"/>
          <w:b/>
          <w:sz w:val="28"/>
          <w:szCs w:val="28"/>
        </w:rPr>
        <w:t>заполняются со строк 10900 по 12640.</w:t>
      </w:r>
    </w:p>
    <w:p w:rsidR="00A50792" w:rsidRPr="00A50792" w:rsidRDefault="00A50792" w:rsidP="00A50792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>Показатели II раздела Справочной таблицы «Показатели с учетом финансово-хозяйственной деятельности учреждений за счет всех источников финансирования»  по состоянию на 1 апреля, 1 июля, 1 октября текущего финансового года и 1 января года, следующего за отчетным формируются только главными распорядителями средств районного бюджета составляющими сводную бухгалтерскую отчетность бюджетных учреждений.</w:t>
      </w:r>
    </w:p>
    <w:p w:rsidR="00A50792" w:rsidRPr="00A50792" w:rsidRDefault="00A50792" w:rsidP="00A507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92">
        <w:rPr>
          <w:rFonts w:ascii="Times New Roman" w:hAnsi="Times New Roman" w:cs="Times New Roman"/>
          <w:b/>
          <w:sz w:val="28"/>
          <w:szCs w:val="28"/>
          <w:u w:val="single"/>
        </w:rPr>
        <w:t>В части квартальной отчетности на 1 апреля, 1 июля,</w:t>
      </w:r>
    </w:p>
    <w:p w:rsidR="00A50792" w:rsidRPr="00A50792" w:rsidRDefault="00A50792" w:rsidP="00A50792">
      <w:pPr>
        <w:suppressAutoHyphens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92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октября текущего года.</w:t>
      </w:r>
    </w:p>
    <w:p w:rsidR="00A50792" w:rsidRPr="00A50792" w:rsidRDefault="00A50792" w:rsidP="00A50792">
      <w:pPr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lastRenderedPageBreak/>
        <w:t>Квартальная бюджетная отчетность представляется в Финансовое управление администрации Пировского района в следующем составе:</w:t>
      </w:r>
    </w:p>
    <w:p w:rsidR="00A50792" w:rsidRPr="00A50792" w:rsidRDefault="00A50792" w:rsidP="00A50792">
      <w:pPr>
        <w:tabs>
          <w:tab w:val="left" w:pos="1134"/>
        </w:tabs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  </w:t>
      </w:r>
      <w:r w:rsidR="001F3313">
        <w:rPr>
          <w:rFonts w:ascii="Times New Roman" w:hAnsi="Times New Roman" w:cs="Times New Roman"/>
          <w:sz w:val="28"/>
          <w:szCs w:val="28"/>
        </w:rPr>
        <w:t>-  Формы отчетности, указанные</w:t>
      </w:r>
      <w:r w:rsidRPr="001F3313">
        <w:rPr>
          <w:rFonts w:ascii="Times New Roman" w:hAnsi="Times New Roman" w:cs="Times New Roman"/>
          <w:sz w:val="28"/>
          <w:szCs w:val="28"/>
        </w:rPr>
        <w:t xml:space="preserve"> в пункте 1 настоящего письма, в сроки установленные п. 1 при</w:t>
      </w:r>
      <w:r w:rsidR="001F3313">
        <w:rPr>
          <w:rFonts w:ascii="Times New Roman" w:hAnsi="Times New Roman" w:cs="Times New Roman"/>
          <w:sz w:val="28"/>
          <w:szCs w:val="28"/>
        </w:rPr>
        <w:t>каза финансового управления № 45-П от 15.12.2017</w:t>
      </w:r>
      <w:r w:rsidRPr="001F3313">
        <w:rPr>
          <w:rFonts w:ascii="Times New Roman" w:hAnsi="Times New Roman" w:cs="Times New Roman"/>
          <w:sz w:val="28"/>
          <w:szCs w:val="28"/>
        </w:rPr>
        <w:t>г.;</w:t>
      </w:r>
    </w:p>
    <w:p w:rsidR="00A50792" w:rsidRPr="00A50792" w:rsidRDefault="00A50792" w:rsidP="00A50792">
      <w:pPr>
        <w:suppressAutoHyphens/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>-  Отчет о движении денежных средств (</w:t>
      </w:r>
      <w:r w:rsidRPr="00A50792">
        <w:rPr>
          <w:rFonts w:ascii="Times New Roman" w:hAnsi="Times New Roman" w:cs="Times New Roman"/>
          <w:b/>
          <w:sz w:val="28"/>
          <w:szCs w:val="28"/>
        </w:rPr>
        <w:t>ф. 0503123</w:t>
      </w:r>
      <w:r w:rsidRPr="00A50792">
        <w:rPr>
          <w:rFonts w:ascii="Times New Roman" w:hAnsi="Times New Roman" w:cs="Times New Roman"/>
          <w:sz w:val="28"/>
          <w:szCs w:val="28"/>
        </w:rPr>
        <w:t>) (далее – Отчет ф. 0503123) (</w:t>
      </w:r>
      <w:r w:rsidRPr="00A50792">
        <w:rPr>
          <w:rFonts w:ascii="Times New Roman" w:hAnsi="Times New Roman" w:cs="Times New Roman"/>
          <w:b/>
          <w:sz w:val="28"/>
          <w:szCs w:val="28"/>
        </w:rPr>
        <w:t xml:space="preserve">представляется в составе отчетности </w:t>
      </w:r>
      <w:r w:rsidR="00951FDA">
        <w:rPr>
          <w:rFonts w:ascii="Times New Roman" w:hAnsi="Times New Roman" w:cs="Times New Roman"/>
          <w:b/>
          <w:sz w:val="28"/>
          <w:szCs w:val="28"/>
        </w:rPr>
        <w:t>на1 июля</w:t>
      </w:r>
      <w:r w:rsidR="00580D16">
        <w:rPr>
          <w:rFonts w:ascii="Times New Roman" w:hAnsi="Times New Roman" w:cs="Times New Roman"/>
          <w:sz w:val="28"/>
          <w:szCs w:val="28"/>
        </w:rPr>
        <w:t>);</w:t>
      </w:r>
      <w:r w:rsidRPr="00A5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92" w:rsidRPr="00A50792" w:rsidRDefault="00A50792" w:rsidP="00A50792">
      <w:pPr>
        <w:suppressAutoHyphens/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-  Отчет о бюджетных обязательствах </w:t>
      </w:r>
      <w:r w:rsidRPr="00A50792">
        <w:rPr>
          <w:rFonts w:ascii="Times New Roman" w:hAnsi="Times New Roman" w:cs="Times New Roman"/>
          <w:b/>
          <w:sz w:val="28"/>
          <w:szCs w:val="28"/>
        </w:rPr>
        <w:t>(ф.0503128)</w:t>
      </w:r>
      <w:r w:rsidR="00580D16">
        <w:rPr>
          <w:rFonts w:ascii="Times New Roman" w:hAnsi="Times New Roman" w:cs="Times New Roman"/>
          <w:b/>
          <w:sz w:val="28"/>
          <w:szCs w:val="28"/>
        </w:rPr>
        <w:t>, представляется по состоянию на 1 июля, 1 октября</w:t>
      </w:r>
      <w:r w:rsidRPr="00A50792">
        <w:rPr>
          <w:rFonts w:ascii="Times New Roman" w:hAnsi="Times New Roman" w:cs="Times New Roman"/>
          <w:b/>
          <w:sz w:val="28"/>
          <w:szCs w:val="28"/>
        </w:rPr>
        <w:t>;</w:t>
      </w:r>
    </w:p>
    <w:p w:rsidR="00A50792" w:rsidRPr="00A50792" w:rsidRDefault="00A50792" w:rsidP="00A50792">
      <w:pPr>
        <w:tabs>
          <w:tab w:val="left" w:pos="1134"/>
        </w:tabs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>Пояснительная записка (</w:t>
      </w:r>
      <w:r w:rsidRPr="00A50792">
        <w:rPr>
          <w:rFonts w:ascii="Times New Roman" w:hAnsi="Times New Roman" w:cs="Times New Roman"/>
          <w:b/>
          <w:sz w:val="28"/>
          <w:szCs w:val="28"/>
        </w:rPr>
        <w:t>ф.0503160</w:t>
      </w:r>
      <w:r w:rsidRPr="00A50792">
        <w:rPr>
          <w:rFonts w:ascii="Times New Roman" w:hAnsi="Times New Roman" w:cs="Times New Roman"/>
          <w:sz w:val="28"/>
          <w:szCs w:val="28"/>
        </w:rPr>
        <w:t>) в составе:</w:t>
      </w:r>
    </w:p>
    <w:p w:rsidR="00A50792" w:rsidRPr="00A50792" w:rsidRDefault="00A50792" w:rsidP="00A50792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       - 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r w:rsidRPr="00A50792">
        <w:rPr>
          <w:rFonts w:ascii="Times New Roman" w:hAnsi="Times New Roman" w:cs="Times New Roman"/>
          <w:b/>
          <w:sz w:val="28"/>
          <w:szCs w:val="28"/>
        </w:rPr>
        <w:t>ф. 0503161</w:t>
      </w:r>
      <w:r w:rsidR="00F2257A">
        <w:rPr>
          <w:rFonts w:ascii="Times New Roman" w:hAnsi="Times New Roman" w:cs="Times New Roman"/>
          <w:sz w:val="28"/>
          <w:szCs w:val="28"/>
        </w:rPr>
        <w:t>)</w:t>
      </w:r>
      <w:r w:rsidR="000B0D63">
        <w:rPr>
          <w:rFonts w:ascii="Times New Roman" w:hAnsi="Times New Roman" w:cs="Times New Roman"/>
          <w:sz w:val="28"/>
          <w:szCs w:val="28"/>
        </w:rPr>
        <w:t xml:space="preserve"> </w:t>
      </w:r>
      <w:r w:rsidR="000B0D63" w:rsidRPr="000B0D63">
        <w:rPr>
          <w:rFonts w:ascii="Times New Roman" w:hAnsi="Times New Roman" w:cs="Times New Roman"/>
          <w:b/>
          <w:sz w:val="28"/>
          <w:szCs w:val="28"/>
        </w:rPr>
        <w:t>ежеквартально</w:t>
      </w:r>
      <w:r w:rsidRPr="000B0D63">
        <w:rPr>
          <w:rFonts w:ascii="Times New Roman" w:hAnsi="Times New Roman" w:cs="Times New Roman"/>
          <w:b/>
          <w:sz w:val="28"/>
          <w:szCs w:val="28"/>
        </w:rPr>
        <w:t>.</w:t>
      </w:r>
    </w:p>
    <w:p w:rsidR="00A50792" w:rsidRPr="00A50792" w:rsidRDefault="00A50792" w:rsidP="00F67325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ab/>
        <w:t xml:space="preserve"> -  Сведения по дебиторской и кредиторской задолженности (</w:t>
      </w:r>
      <w:r w:rsidRPr="00A50792">
        <w:rPr>
          <w:rFonts w:ascii="Times New Roman" w:hAnsi="Times New Roman" w:cs="Times New Roman"/>
          <w:b/>
          <w:sz w:val="28"/>
          <w:szCs w:val="28"/>
        </w:rPr>
        <w:t>ф. 0503169</w:t>
      </w:r>
      <w:r w:rsidRPr="00A50792">
        <w:rPr>
          <w:rFonts w:ascii="Times New Roman" w:hAnsi="Times New Roman" w:cs="Times New Roman"/>
          <w:sz w:val="28"/>
          <w:szCs w:val="28"/>
        </w:rPr>
        <w:t xml:space="preserve">) (предоставляется  </w:t>
      </w:r>
      <w:r w:rsidR="00784B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784BF9" w:rsidRPr="00784BF9">
        <w:rPr>
          <w:rFonts w:ascii="Times New Roman" w:hAnsi="Times New Roman" w:cs="Times New Roman"/>
          <w:b/>
          <w:sz w:val="28"/>
          <w:szCs w:val="28"/>
        </w:rPr>
        <w:t>на 1 июля, 1 октября</w:t>
      </w:r>
      <w:r w:rsidRPr="00A50792">
        <w:rPr>
          <w:rFonts w:ascii="Times New Roman" w:hAnsi="Times New Roman" w:cs="Times New Roman"/>
          <w:sz w:val="28"/>
          <w:szCs w:val="28"/>
        </w:rPr>
        <w:t xml:space="preserve"> </w:t>
      </w:r>
      <w:r w:rsidRPr="00A50792">
        <w:rPr>
          <w:rFonts w:ascii="Times New Roman" w:hAnsi="Times New Roman" w:cs="Times New Roman"/>
          <w:b/>
          <w:sz w:val="28"/>
          <w:szCs w:val="28"/>
        </w:rPr>
        <w:t>не позднее 15 числа месяца следующего за отчетным)</w:t>
      </w:r>
      <w:r w:rsidRPr="00A50792">
        <w:rPr>
          <w:rFonts w:ascii="Times New Roman" w:hAnsi="Times New Roman" w:cs="Times New Roman"/>
          <w:sz w:val="28"/>
          <w:szCs w:val="28"/>
        </w:rPr>
        <w:t xml:space="preserve">. </w:t>
      </w:r>
      <w:r w:rsidRPr="00A5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0792">
        <w:rPr>
          <w:rFonts w:ascii="Times New Roman" w:hAnsi="Times New Roman" w:cs="Times New Roman"/>
          <w:sz w:val="28"/>
          <w:szCs w:val="28"/>
        </w:rPr>
        <w:t xml:space="preserve">Показатели, отраженные в Приложении </w:t>
      </w:r>
      <w:hyperlink r:id="rId8" w:history="1">
        <w:r w:rsidRPr="00EB43D0">
          <w:rPr>
            <w:rFonts w:ascii="Times New Roman" w:hAnsi="Times New Roman" w:cs="Times New Roman"/>
            <w:sz w:val="28"/>
            <w:szCs w:val="28"/>
          </w:rPr>
          <w:t>(ф. 0503169)</w:t>
        </w:r>
      </w:hyperlink>
      <w:r w:rsidRPr="00EB43D0">
        <w:rPr>
          <w:rFonts w:ascii="Times New Roman" w:hAnsi="Times New Roman" w:cs="Times New Roman"/>
          <w:sz w:val="28"/>
          <w:szCs w:val="28"/>
        </w:rPr>
        <w:t>,</w:t>
      </w:r>
      <w:r w:rsidRPr="00A50792">
        <w:rPr>
          <w:rFonts w:ascii="Times New Roman" w:hAnsi="Times New Roman" w:cs="Times New Roman"/>
          <w:sz w:val="28"/>
          <w:szCs w:val="28"/>
        </w:rPr>
        <w:t xml:space="preserve"> должны быть подтверждены соответствующими регистрами бюджетного учета.</w:t>
      </w:r>
    </w:p>
    <w:p w:rsidR="00A50792" w:rsidRDefault="00A50792" w:rsidP="00A50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r w:rsidRPr="00A50792">
        <w:rPr>
          <w:rFonts w:ascii="Times New Roman" w:hAnsi="Times New Roman" w:cs="Times New Roman"/>
          <w:b/>
          <w:sz w:val="28"/>
          <w:szCs w:val="28"/>
        </w:rPr>
        <w:t>(ф.0503296).</w:t>
      </w:r>
    </w:p>
    <w:p w:rsidR="007402AC" w:rsidRPr="00A50792" w:rsidRDefault="007402AC" w:rsidP="007402AC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792">
        <w:rPr>
          <w:rFonts w:ascii="Times New Roman" w:hAnsi="Times New Roman" w:cs="Times New Roman"/>
          <w:sz w:val="28"/>
          <w:szCs w:val="28"/>
        </w:rPr>
        <w:t>Сведения об исполнении бюджета (</w:t>
      </w:r>
      <w:r w:rsidRPr="00A50792">
        <w:rPr>
          <w:rFonts w:ascii="Times New Roman" w:hAnsi="Times New Roman" w:cs="Times New Roman"/>
          <w:b/>
          <w:sz w:val="28"/>
          <w:szCs w:val="28"/>
        </w:rPr>
        <w:t>ф. 0503164</w:t>
      </w:r>
      <w:r w:rsidRPr="00A507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0792">
        <w:rPr>
          <w:rFonts w:ascii="Times New Roman" w:hAnsi="Times New Roman" w:cs="Times New Roman"/>
          <w:sz w:val="28"/>
          <w:szCs w:val="28"/>
        </w:rPr>
        <w:t xml:space="preserve">ведения об использовании информационно-коммуникационных технологий </w:t>
      </w:r>
      <w:r w:rsidRPr="00A50792">
        <w:rPr>
          <w:rFonts w:ascii="Times New Roman" w:hAnsi="Times New Roman" w:cs="Times New Roman"/>
          <w:b/>
          <w:sz w:val="28"/>
          <w:szCs w:val="28"/>
        </w:rPr>
        <w:t>(ф.0503177)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составе квартальной отчетности не формируются и в Финансовое управление администрации Пировского района не представляется.</w:t>
      </w:r>
    </w:p>
    <w:p w:rsidR="008D62D7" w:rsidRDefault="00823B99" w:rsidP="00823B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F3" w:rsidRPr="00A50792">
        <w:rPr>
          <w:rFonts w:ascii="Times New Roman" w:hAnsi="Times New Roman" w:cs="Times New Roman"/>
          <w:sz w:val="28"/>
          <w:szCs w:val="28"/>
        </w:rPr>
        <w:t>При составлении ф.0503123 соблюдать соответствие видов расходов классификации операций сектора государственного управления (приложение 5 "Об утверждении указаний о порядке применения бюджетной классификации Российской Федерации " утв. приказом МФ РФ от 01.07.2013 г. №65н).</w:t>
      </w:r>
    </w:p>
    <w:p w:rsidR="00823B99" w:rsidRDefault="00823B99" w:rsidP="00823B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В отчете (ф.0503123) в </w:t>
      </w:r>
      <w:r w:rsidR="008D62D7">
        <w:rPr>
          <w:rFonts w:ascii="Times New Roman" w:hAnsi="Times New Roman" w:cs="Times New Roman"/>
          <w:sz w:val="28"/>
          <w:szCs w:val="28"/>
        </w:rPr>
        <w:t>разделе</w:t>
      </w:r>
      <w:r w:rsidRPr="00A50792">
        <w:rPr>
          <w:rFonts w:ascii="Times New Roman" w:hAnsi="Times New Roman" w:cs="Times New Roman"/>
          <w:sz w:val="28"/>
          <w:szCs w:val="28"/>
        </w:rPr>
        <w:t xml:space="preserve"> 3 "Изменение остатков средств" </w:t>
      </w:r>
      <w:r w:rsidR="008D62D7">
        <w:rPr>
          <w:rFonts w:ascii="Times New Roman" w:hAnsi="Times New Roman" w:cs="Times New Roman"/>
          <w:sz w:val="28"/>
          <w:szCs w:val="28"/>
        </w:rPr>
        <w:t xml:space="preserve"> по строкам 441,442 в обязательном порядке </w:t>
      </w:r>
      <w:r w:rsidR="007402A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D62D7">
        <w:rPr>
          <w:rFonts w:ascii="Times New Roman" w:hAnsi="Times New Roman" w:cs="Times New Roman"/>
          <w:sz w:val="28"/>
          <w:szCs w:val="28"/>
        </w:rPr>
        <w:t>отражать движение средств во временном распоряжении с включением оборотов по строкам 501и 502</w:t>
      </w:r>
      <w:r w:rsidRPr="00A50792">
        <w:rPr>
          <w:rFonts w:ascii="Times New Roman" w:hAnsi="Times New Roman" w:cs="Times New Roman"/>
          <w:sz w:val="28"/>
          <w:szCs w:val="28"/>
        </w:rPr>
        <w:t>;</w:t>
      </w:r>
    </w:p>
    <w:p w:rsidR="00A50792" w:rsidRPr="00A50792" w:rsidRDefault="00A50792" w:rsidP="00A50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>Одновременно с представляемой квартальной отчетностью главными распорядителями средств районного бюджета в Финансовое управление представляется сводная квартальная отчетность бюджетных учреждений в следующем составе:</w:t>
      </w:r>
    </w:p>
    <w:p w:rsidR="00A50792" w:rsidRPr="00A50792" w:rsidRDefault="00A50792" w:rsidP="00A50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lastRenderedPageBreak/>
        <w:t xml:space="preserve"> - Отчет об исполнении учреждением плана его финансово-хозяйственной деятельности </w:t>
      </w:r>
      <w:r w:rsidRPr="00A50792">
        <w:rPr>
          <w:rFonts w:ascii="Times New Roman" w:hAnsi="Times New Roman" w:cs="Times New Roman"/>
          <w:b/>
          <w:sz w:val="28"/>
          <w:szCs w:val="28"/>
        </w:rPr>
        <w:t>(ф. 0503737)</w:t>
      </w:r>
      <w:r w:rsidRPr="00A50792">
        <w:rPr>
          <w:rFonts w:ascii="Times New Roman" w:hAnsi="Times New Roman" w:cs="Times New Roman"/>
          <w:sz w:val="28"/>
          <w:szCs w:val="28"/>
        </w:rPr>
        <w:t xml:space="preserve"> (далее - Отчет ф. 0503737);</w:t>
      </w:r>
    </w:p>
    <w:p w:rsidR="00A50792" w:rsidRPr="00A50792" w:rsidRDefault="00A50792" w:rsidP="00A50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- Отчет о движении денежных средств учреждения (ф. 0503723) (далее - Отчет </w:t>
      </w:r>
      <w:r w:rsidRPr="00A50792">
        <w:rPr>
          <w:rFonts w:ascii="Times New Roman" w:hAnsi="Times New Roman" w:cs="Times New Roman"/>
          <w:b/>
          <w:sz w:val="28"/>
          <w:szCs w:val="28"/>
        </w:rPr>
        <w:t>ф. 0503723</w:t>
      </w:r>
      <w:r w:rsidRPr="00A50792">
        <w:rPr>
          <w:rFonts w:ascii="Times New Roman" w:hAnsi="Times New Roman" w:cs="Times New Roman"/>
          <w:sz w:val="28"/>
          <w:szCs w:val="28"/>
        </w:rPr>
        <w:t>) (формируется и представляется в состав</w:t>
      </w:r>
      <w:r w:rsidR="001014FC">
        <w:rPr>
          <w:rFonts w:ascii="Times New Roman" w:hAnsi="Times New Roman" w:cs="Times New Roman"/>
          <w:sz w:val="28"/>
          <w:szCs w:val="28"/>
        </w:rPr>
        <w:t>е отчетности за 1 полугодие 2018</w:t>
      </w:r>
      <w:r w:rsidRPr="00A5079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50792" w:rsidRPr="008D294B" w:rsidRDefault="00A50792" w:rsidP="00A50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- Отчет об обязательствах учреждения </w:t>
      </w:r>
      <w:r w:rsidRPr="00A50792">
        <w:rPr>
          <w:rFonts w:ascii="Times New Roman" w:hAnsi="Times New Roman" w:cs="Times New Roman"/>
          <w:b/>
          <w:sz w:val="28"/>
          <w:szCs w:val="28"/>
        </w:rPr>
        <w:t>(ф. 0503738)</w:t>
      </w:r>
      <w:r w:rsidR="008D2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94B" w:rsidRPr="008D294B">
        <w:rPr>
          <w:rFonts w:ascii="Times New Roman" w:hAnsi="Times New Roman" w:cs="Times New Roman"/>
          <w:sz w:val="28"/>
          <w:szCs w:val="28"/>
        </w:rPr>
        <w:t>по состоянию на 1 июля, 1 октября</w:t>
      </w:r>
      <w:r w:rsidRPr="008D294B">
        <w:rPr>
          <w:rFonts w:ascii="Times New Roman" w:hAnsi="Times New Roman" w:cs="Times New Roman"/>
          <w:sz w:val="28"/>
          <w:szCs w:val="28"/>
        </w:rPr>
        <w:t>;</w:t>
      </w:r>
    </w:p>
    <w:p w:rsidR="00A50792" w:rsidRPr="00A50792" w:rsidRDefault="00A50792" w:rsidP="00A50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 xml:space="preserve">- Сведения об остатках денежных средств учреждения </w:t>
      </w:r>
      <w:r w:rsidRPr="00A50792">
        <w:rPr>
          <w:rFonts w:ascii="Times New Roman" w:hAnsi="Times New Roman" w:cs="Times New Roman"/>
          <w:b/>
          <w:sz w:val="28"/>
          <w:szCs w:val="28"/>
        </w:rPr>
        <w:t>(ф. 0503779)</w:t>
      </w:r>
      <w:r w:rsidRPr="00A50792">
        <w:rPr>
          <w:rFonts w:ascii="Times New Roman" w:hAnsi="Times New Roman" w:cs="Times New Roman"/>
          <w:sz w:val="28"/>
          <w:szCs w:val="28"/>
        </w:rPr>
        <w:t>;</w:t>
      </w:r>
    </w:p>
    <w:p w:rsidR="00A50792" w:rsidRPr="00A50792" w:rsidRDefault="00F67325" w:rsidP="00A50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792" w:rsidRPr="00A50792">
        <w:rPr>
          <w:rFonts w:ascii="Times New Roman" w:hAnsi="Times New Roman" w:cs="Times New Roman"/>
          <w:sz w:val="28"/>
          <w:szCs w:val="28"/>
        </w:rPr>
        <w:t xml:space="preserve">Сведения по дебиторской и кредиторской задолженности учреждения </w:t>
      </w:r>
      <w:r w:rsidR="00A50792" w:rsidRPr="00A50792">
        <w:rPr>
          <w:rFonts w:ascii="Times New Roman" w:hAnsi="Times New Roman" w:cs="Times New Roman"/>
          <w:b/>
          <w:sz w:val="28"/>
          <w:szCs w:val="28"/>
        </w:rPr>
        <w:t>(ф. 0503769)</w:t>
      </w:r>
      <w:r w:rsidR="005F7D2A">
        <w:rPr>
          <w:rFonts w:ascii="Times New Roman" w:hAnsi="Times New Roman" w:cs="Times New Roman"/>
          <w:sz w:val="28"/>
          <w:szCs w:val="28"/>
        </w:rPr>
        <w:t xml:space="preserve"> (представляется</w:t>
      </w:r>
      <w:r w:rsidR="00A50792" w:rsidRPr="00A50792">
        <w:rPr>
          <w:rFonts w:ascii="Times New Roman" w:hAnsi="Times New Roman" w:cs="Times New Roman"/>
          <w:sz w:val="28"/>
          <w:szCs w:val="28"/>
        </w:rPr>
        <w:t xml:space="preserve"> не позднее 15 числа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на 1 июля и</w:t>
      </w:r>
      <w:r w:rsidR="008D294B">
        <w:rPr>
          <w:rFonts w:ascii="Times New Roman" w:hAnsi="Times New Roman" w:cs="Times New Roman"/>
          <w:sz w:val="28"/>
          <w:szCs w:val="28"/>
        </w:rPr>
        <w:t xml:space="preserve"> 1 октября</w:t>
      </w:r>
      <w:r w:rsidR="00A50792" w:rsidRPr="00A50792">
        <w:rPr>
          <w:rFonts w:ascii="Times New Roman" w:hAnsi="Times New Roman" w:cs="Times New Roman"/>
          <w:sz w:val="28"/>
          <w:szCs w:val="28"/>
        </w:rPr>
        <w:t>).</w:t>
      </w:r>
    </w:p>
    <w:p w:rsidR="00A50792" w:rsidRPr="00A50792" w:rsidRDefault="00A50792" w:rsidP="00A507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792" w:rsidRPr="00A50792" w:rsidRDefault="00A50792" w:rsidP="00A50792">
      <w:pPr>
        <w:suppressAutoHyphens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92" w:rsidRPr="00A50792" w:rsidRDefault="00A50792" w:rsidP="00A50792">
      <w:pPr>
        <w:suppressAutoHyphens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50792" w:rsidRPr="00A50792" w:rsidRDefault="00A50792" w:rsidP="00A50792">
      <w:pPr>
        <w:suppressAutoHyphens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92">
        <w:rPr>
          <w:rFonts w:ascii="Times New Roman" w:hAnsi="Times New Roman" w:cs="Times New Roman"/>
          <w:sz w:val="28"/>
          <w:szCs w:val="28"/>
        </w:rPr>
        <w:t>финансового управления:                                    О.В.Федорова</w:t>
      </w:r>
    </w:p>
    <w:p w:rsidR="00A50792" w:rsidRPr="00A50792" w:rsidRDefault="00A50792" w:rsidP="00A50792">
      <w:pPr>
        <w:suppressAutoHyphens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792" w:rsidRPr="008D294B" w:rsidRDefault="00A50792" w:rsidP="00A50792">
      <w:pPr>
        <w:suppressAutoHyphens/>
        <w:spacing w:line="3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294B">
        <w:rPr>
          <w:rFonts w:ascii="Times New Roman" w:hAnsi="Times New Roman" w:cs="Times New Roman"/>
          <w:sz w:val="18"/>
          <w:szCs w:val="18"/>
        </w:rPr>
        <w:t xml:space="preserve">Гареева </w:t>
      </w:r>
      <w:proofErr w:type="spellStart"/>
      <w:r w:rsidRPr="008D294B">
        <w:rPr>
          <w:rFonts w:ascii="Times New Roman" w:hAnsi="Times New Roman" w:cs="Times New Roman"/>
          <w:sz w:val="18"/>
          <w:szCs w:val="18"/>
        </w:rPr>
        <w:t>Зульфира</w:t>
      </w:r>
      <w:proofErr w:type="spellEnd"/>
      <w:r w:rsidRPr="008D29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94B">
        <w:rPr>
          <w:rFonts w:ascii="Times New Roman" w:hAnsi="Times New Roman" w:cs="Times New Roman"/>
          <w:sz w:val="18"/>
          <w:szCs w:val="18"/>
        </w:rPr>
        <w:t>Давлятзяновна</w:t>
      </w:r>
      <w:proofErr w:type="spellEnd"/>
    </w:p>
    <w:p w:rsidR="00A50792" w:rsidRPr="008D294B" w:rsidRDefault="00A50792" w:rsidP="00A50792">
      <w:pPr>
        <w:suppressAutoHyphens/>
        <w:spacing w:line="3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D294B">
        <w:rPr>
          <w:rFonts w:ascii="Times New Roman" w:hAnsi="Times New Roman" w:cs="Times New Roman"/>
          <w:sz w:val="18"/>
          <w:szCs w:val="18"/>
        </w:rPr>
        <w:t>8(39166)33844</w:t>
      </w:r>
    </w:p>
    <w:p w:rsidR="00A50792" w:rsidRDefault="00A50792" w:rsidP="00A50792">
      <w:pPr>
        <w:suppressAutoHyphens/>
        <w:spacing w:line="3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 </w:t>
      </w:r>
    </w:p>
    <w:p w:rsidR="00426017" w:rsidRDefault="00426017" w:rsidP="000A7E5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A0C" w:rsidRDefault="00AF3A0C" w:rsidP="00AF3A0C"/>
    <w:sectPr w:rsidR="00AF3A0C" w:rsidSect="00AF3A0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BC" w:rsidRDefault="007C13BC" w:rsidP="00AF3A0C">
      <w:pPr>
        <w:spacing w:after="0" w:line="240" w:lineRule="auto"/>
      </w:pPr>
      <w:r>
        <w:separator/>
      </w:r>
    </w:p>
  </w:endnote>
  <w:endnote w:type="continuationSeparator" w:id="1">
    <w:p w:rsidR="007C13BC" w:rsidRDefault="007C13BC" w:rsidP="00AF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BC" w:rsidRDefault="007C13BC" w:rsidP="00AF3A0C">
      <w:pPr>
        <w:spacing w:after="0" w:line="240" w:lineRule="auto"/>
      </w:pPr>
      <w:r>
        <w:separator/>
      </w:r>
    </w:p>
  </w:footnote>
  <w:footnote w:type="continuationSeparator" w:id="1">
    <w:p w:rsidR="007C13BC" w:rsidRDefault="007C13BC" w:rsidP="00AF3A0C">
      <w:pPr>
        <w:spacing w:after="0" w:line="240" w:lineRule="auto"/>
      </w:pPr>
      <w:r>
        <w:continuationSeparator/>
      </w:r>
    </w:p>
  </w:footnote>
  <w:footnote w:id="2">
    <w:p w:rsidR="00AF3A0C" w:rsidRDefault="00AF3A0C" w:rsidP="00F607BF">
      <w:pPr>
        <w:pStyle w:val="a4"/>
        <w:jc w:val="both"/>
      </w:pPr>
      <w:r>
        <w:rPr>
          <w:rStyle w:val="a6"/>
        </w:rPr>
        <w:footnoteRef/>
      </w:r>
      <w:r>
        <w:t xml:space="preserve"> с учетом изменений внесенных в Инструкцию № 191н приказом Министерства финансов Российской Федерации от 07.03.2018 № 43н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 191н"</w:t>
      </w:r>
      <w:r w:rsidR="00F607BF">
        <w:t xml:space="preserve"> и в Инструкцию № 33н приказом Министерства финансов Российской Федерации от 07.03.2018 № 42н " 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25.03.2011 № 33н".</w:t>
      </w:r>
      <w:r>
        <w:t xml:space="preserve"> </w:t>
      </w:r>
    </w:p>
  </w:footnote>
  <w:footnote w:id="3">
    <w:p w:rsidR="00AF3A0C" w:rsidRDefault="00AF3A0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29B8"/>
    <w:multiLevelType w:val="multilevel"/>
    <w:tmpl w:val="6F1AAE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A0C"/>
    <w:rsid w:val="00012803"/>
    <w:rsid w:val="00085ACB"/>
    <w:rsid w:val="000A7E5E"/>
    <w:rsid w:val="000B0D63"/>
    <w:rsid w:val="001014FC"/>
    <w:rsid w:val="001F3313"/>
    <w:rsid w:val="00320D50"/>
    <w:rsid w:val="003D3AE6"/>
    <w:rsid w:val="00426017"/>
    <w:rsid w:val="00432FC2"/>
    <w:rsid w:val="00574152"/>
    <w:rsid w:val="00580D16"/>
    <w:rsid w:val="005F7D2A"/>
    <w:rsid w:val="006F711D"/>
    <w:rsid w:val="007402AC"/>
    <w:rsid w:val="00784BF9"/>
    <w:rsid w:val="007C13BC"/>
    <w:rsid w:val="00823B99"/>
    <w:rsid w:val="008D294B"/>
    <w:rsid w:val="008D62D7"/>
    <w:rsid w:val="00951FDA"/>
    <w:rsid w:val="0096699C"/>
    <w:rsid w:val="009F6BDF"/>
    <w:rsid w:val="00A50792"/>
    <w:rsid w:val="00AD31C3"/>
    <w:rsid w:val="00AF3A0C"/>
    <w:rsid w:val="00C95EF3"/>
    <w:rsid w:val="00EB43D0"/>
    <w:rsid w:val="00F2257A"/>
    <w:rsid w:val="00F607BF"/>
    <w:rsid w:val="00F6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F3A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3A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3A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FD21FEA1ECB6EB7DBF832C8F4388C85387006B268BDD5A9658164DE9841C6D0CCDCD8AAADh0N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816B-61B2-40C9-9DF3-62888F7E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2018-04-03T08:12:00Z</cp:lastPrinted>
  <dcterms:created xsi:type="dcterms:W3CDTF">2018-03-30T10:05:00Z</dcterms:created>
  <dcterms:modified xsi:type="dcterms:W3CDTF">2018-04-09T05:47:00Z</dcterms:modified>
</cp:coreProperties>
</file>